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63A4" w14:textId="77777777" w:rsidR="000A23E5" w:rsidRPr="00C22A24" w:rsidRDefault="002504FC" w:rsidP="000A23E5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394202"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0A23E5">
        <w:rPr>
          <w:rFonts w:ascii="標楷體" w:eastAsia="標楷體" w:hAnsi="標楷體"/>
          <w:color w:val="000000"/>
          <w:sz w:val="36"/>
          <w:szCs w:val="36"/>
        </w:rPr>
        <w:t>1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性教育(含愛滋病防治)</w:t>
      </w:r>
      <w:r w:rsidR="000A23E5">
        <w:rPr>
          <w:rFonts w:ascii="標楷體" w:eastAsia="標楷體" w:hAnsi="標楷體" w:hint="eastAsia"/>
          <w:color w:val="000000"/>
          <w:sz w:val="36"/>
          <w:szCs w:val="36"/>
        </w:rPr>
        <w:t>研習</w:t>
      </w:r>
    </w:p>
    <w:p w14:paraId="0AB54001" w14:textId="77777777" w:rsidR="00D3172A" w:rsidRPr="00387E3A" w:rsidRDefault="00C22A24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14:paraId="66652D65" w14:textId="77777777"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528B5D06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14:paraId="477C8725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14:paraId="0F5979BA" w14:textId="487F25D7"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</w:t>
      </w:r>
      <w:r w:rsidR="00FA595B">
        <w:rPr>
          <w:rFonts w:eastAsia="標楷體" w:hint="eastAsia"/>
          <w:sz w:val="26"/>
          <w:szCs w:val="26"/>
        </w:rPr>
        <w:t>高</w:t>
      </w:r>
      <w:r w:rsidR="00EE18A2" w:rsidRPr="00C22A24">
        <w:rPr>
          <w:rFonts w:eastAsia="標楷體" w:hint="eastAsia"/>
          <w:sz w:val="26"/>
          <w:szCs w:val="26"/>
        </w:rPr>
        <w:t>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14:paraId="769F7B88" w14:textId="77777777"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14:paraId="5F52FBA1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14:paraId="0D8C26A2" w14:textId="77777777"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14:paraId="54B2D1D8" w14:textId="77777777"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6B291FC3" w14:textId="77777777"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3B462F1" w14:textId="77777777" w:rsidR="00993567" w:rsidRDefault="00BD3011" w:rsidP="00387E3A">
      <w:pPr>
        <w:spacing w:line="420" w:lineRule="exact"/>
        <w:ind w:leftChars="59" w:left="142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14:paraId="5A448EFE" w14:textId="77777777" w:rsidR="00A92B40" w:rsidRPr="00387E3A" w:rsidRDefault="00A92B40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EE1FE6"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132E7F24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14:paraId="79D04BE3" w14:textId="77777777"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46FC2C11" w14:textId="77777777"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14:paraId="53335188" w14:textId="77777777"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14:paraId="72CBA193" w14:textId="77777777"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0A23E5">
        <w:rPr>
          <w:rFonts w:eastAsia="標楷體" w:hint="eastAsia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年</w:t>
      </w:r>
      <w:r w:rsidR="000A23E5">
        <w:rPr>
          <w:rFonts w:eastAsia="標楷體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EB024C">
        <w:rPr>
          <w:rFonts w:eastAsia="標楷體" w:hint="eastAsia"/>
          <w:sz w:val="26"/>
          <w:szCs w:val="26"/>
        </w:rPr>
        <w:t>1</w:t>
      </w:r>
      <w:r w:rsidR="000A23E5">
        <w:rPr>
          <w:rFonts w:eastAsia="標楷體"/>
          <w:sz w:val="26"/>
          <w:szCs w:val="26"/>
        </w:rPr>
        <w:t>7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09027612" w14:textId="77777777" w:rsidR="00116530" w:rsidRPr="000A23E5" w:rsidRDefault="002504FC" w:rsidP="000A23E5">
      <w:pPr>
        <w:spacing w:beforeLines="50" w:before="180" w:line="420" w:lineRule="exact"/>
        <w:ind w:left="1040" w:hangingChars="400" w:hanging="1040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EB024C">
        <w:rPr>
          <w:rFonts w:ascii="標楷體" w:eastAsia="標楷體" w:hAnsi="標楷體" w:hint="eastAsia"/>
          <w:sz w:val="26"/>
          <w:szCs w:val="26"/>
        </w:rPr>
        <w:t>桃園市</w:t>
      </w:r>
      <w:r w:rsidR="000A23E5">
        <w:rPr>
          <w:rFonts w:ascii="標楷體" w:eastAsia="標楷體" w:hAnsi="標楷體" w:hint="eastAsia"/>
          <w:sz w:val="26"/>
          <w:szCs w:val="26"/>
        </w:rPr>
        <w:t>大溪</w:t>
      </w:r>
      <w:r w:rsidR="00EB024C">
        <w:rPr>
          <w:rFonts w:ascii="標楷體" w:eastAsia="標楷體" w:hAnsi="標楷體" w:hint="eastAsia"/>
          <w:sz w:val="26"/>
          <w:szCs w:val="26"/>
        </w:rPr>
        <w:t>區</w:t>
      </w:r>
      <w:r w:rsidR="000A23E5">
        <w:rPr>
          <w:rFonts w:ascii="標楷體" w:eastAsia="標楷體" w:hAnsi="標楷體" w:hint="eastAsia"/>
          <w:sz w:val="26"/>
          <w:szCs w:val="26"/>
        </w:rPr>
        <w:t>僑愛</w:t>
      </w:r>
      <w:r w:rsidR="00EB024C">
        <w:rPr>
          <w:rFonts w:ascii="標楷體" w:eastAsia="標楷體" w:hAnsi="標楷體" w:hint="eastAsia"/>
          <w:sz w:val="26"/>
          <w:szCs w:val="26"/>
        </w:rPr>
        <w:t>國民小學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3E785925" w14:textId="77777777"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2A00BAA8" w14:textId="77777777" w:rsidR="00AC5A55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07477A">
        <w:rPr>
          <w:rFonts w:eastAsia="標楷體"/>
          <w:sz w:val="26"/>
          <w:szCs w:val="26"/>
        </w:rPr>
        <w:t>一、</w:t>
      </w:r>
      <w:r w:rsidR="000A23E5">
        <w:rPr>
          <w:rFonts w:eastAsia="標楷體" w:hint="eastAsia"/>
          <w:sz w:val="26"/>
          <w:szCs w:val="26"/>
        </w:rPr>
        <w:t>健康促進學校永續發展</w:t>
      </w:r>
      <w:r w:rsidR="0027027A" w:rsidRPr="0007477A">
        <w:rPr>
          <w:rFonts w:eastAsia="標楷體"/>
          <w:sz w:val="26"/>
          <w:szCs w:val="26"/>
        </w:rPr>
        <w:t>。</w:t>
      </w:r>
    </w:p>
    <w:p w14:paraId="79058D2E" w14:textId="77777777"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27027A" w:rsidRPr="0007477A">
        <w:rPr>
          <w:rFonts w:eastAsia="標楷體"/>
          <w:sz w:val="26"/>
          <w:szCs w:val="26"/>
        </w:rPr>
        <w:t>二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A696A">
        <w:rPr>
          <w:rFonts w:ascii="標楷體" w:eastAsia="標楷體" w:hAnsi="標楷體" w:hint="eastAsia"/>
          <w:sz w:val="26"/>
          <w:szCs w:val="26"/>
        </w:rPr>
        <w:t>性價值觀的澄清與談性的原則</w:t>
      </w:r>
      <w:r w:rsidR="00802E9A" w:rsidRPr="0007477A">
        <w:rPr>
          <w:rFonts w:eastAsia="標楷體"/>
          <w:sz w:val="26"/>
          <w:szCs w:val="26"/>
        </w:rPr>
        <w:t>。</w:t>
      </w:r>
    </w:p>
    <w:p w14:paraId="650608DB" w14:textId="77777777" w:rsidR="0007477A" w:rsidRPr="005B416F" w:rsidRDefault="002504FC" w:rsidP="0007477A">
      <w:pPr>
        <w:shd w:val="clear" w:color="auto" w:fill="FFFFFF" w:themeFill="background1"/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FB70DE" w:rsidRPr="0007477A">
        <w:rPr>
          <w:rFonts w:eastAsia="標楷體" w:hint="eastAsia"/>
          <w:sz w:val="26"/>
          <w:szCs w:val="26"/>
        </w:rPr>
        <w:t>三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A23E5">
        <w:rPr>
          <w:rFonts w:ascii="標楷體" w:eastAsia="標楷體" w:hAnsi="標楷體" w:hint="eastAsia"/>
          <w:sz w:val="26"/>
          <w:szCs w:val="26"/>
        </w:rPr>
        <w:t>性別平等教育融入遊戲教學</w:t>
      </w:r>
      <w:r w:rsidR="0007477A" w:rsidRPr="0007477A">
        <w:rPr>
          <w:rFonts w:ascii="標楷體" w:eastAsia="標楷體" w:hAnsi="標楷體" w:hint="eastAsia"/>
          <w:sz w:val="26"/>
          <w:szCs w:val="26"/>
        </w:rPr>
        <w:t>。</w:t>
      </w:r>
    </w:p>
    <w:p w14:paraId="338EB02C" w14:textId="77777777"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A23E5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0A23E5">
        <w:rPr>
          <w:rFonts w:eastAsia="標楷體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A23E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0A23E5">
        <w:rPr>
          <w:rFonts w:eastAsia="標楷體" w:hint="eastAsia"/>
          <w:color w:val="000000" w:themeColor="text1"/>
          <w:kern w:val="0"/>
          <w:sz w:val="26"/>
          <w:szCs w:val="26"/>
        </w:rPr>
        <w:t>三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14:paraId="04095012" w14:textId="77777777"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74516BF9" w14:textId="77777777"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14:paraId="72A81A74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360BBCAB" w14:textId="77777777"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14:paraId="7B51AE94" w14:textId="77777777" w:rsidR="00EB024C" w:rsidRDefault="0090246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9000B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學年度性教育(含愛滋病防治)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7A36864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2E88B4A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8159F1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8159F1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4E3449E2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期僑愛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</w:p>
    <w:p w14:paraId="47033F30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5CF74385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29BF757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46CBBD2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A6E1A64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0C2B5DE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4E63350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FB412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E4B506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0A58CFDF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6FE9A7DF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BF249C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09:00-09:10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EC7ADF" w14:textId="77777777" w:rsidR="00FB4122" w:rsidRPr="00023A71" w:rsidRDefault="00FB4122" w:rsidP="00FB4122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327CC7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0" w:name="OLE_LINK1"/>
            <w:bookmarkStart w:id="1" w:name="OLE_LINK2"/>
            <w:r>
              <w:rPr>
                <w:rFonts w:eastAsia="標楷體" w:hint="eastAsia"/>
              </w:rPr>
              <w:t>桃園市政府教育局</w:t>
            </w:r>
            <w:bookmarkEnd w:id="0"/>
            <w:bookmarkEnd w:id="1"/>
          </w:p>
        </w:tc>
      </w:tr>
      <w:tr w:rsidR="003E5471" w:rsidRPr="004F71B2" w14:paraId="77F467E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1D9FE1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F5775F" w14:textId="77777777" w:rsidR="003E5471" w:rsidRPr="00023A71" w:rsidRDefault="008159F1" w:rsidP="003E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健康促進學校永續發展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DF14836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1C6C0B26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6AEB3AD7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641E99E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9AC4C4E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1F83A8E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69DEA46B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D3D4177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59B6" w14:textId="77777777" w:rsidR="000A696A" w:rsidRDefault="000A696A" w:rsidP="00E979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如何與學生談論性議題-</w:t>
            </w:r>
          </w:p>
          <w:p w14:paraId="724F48AC" w14:textId="77777777" w:rsidR="003E5471" w:rsidRPr="00023A71" w:rsidRDefault="000A696A" w:rsidP="00E979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性價值觀的澄清與談性的原則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6A3D91B" w14:textId="77777777" w:rsidR="003E5471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14:paraId="36CCCCEE" w14:textId="77777777" w:rsidR="00E979D7" w:rsidRPr="007215DE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鄭其嘉教授</w:t>
            </w:r>
          </w:p>
        </w:tc>
      </w:tr>
      <w:tr w:rsidR="003E5471" w:rsidRPr="004F71B2" w14:paraId="76426DDA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D569489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D8D025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59EC042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6DDDA6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D7D4824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A458855" w14:textId="77777777" w:rsidR="003E5471" w:rsidRPr="00023A71" w:rsidRDefault="00E979D7" w:rsidP="003E5471">
            <w:pPr>
              <w:jc w:val="center"/>
              <w:rPr>
                <w:rFonts w:ascii="標楷體" w:eastAsia="標楷體" w:hAnsi="標楷體"/>
              </w:rPr>
            </w:pPr>
            <w:r w:rsidRPr="00E979D7">
              <w:rPr>
                <w:rFonts w:ascii="標楷體" w:eastAsia="標楷體" w:hAnsi="標楷體" w:hint="eastAsia"/>
              </w:rPr>
              <w:t>性別平等教育融入遊戲教學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88C1D70" w14:textId="77777777" w:rsidR="003E5471" w:rsidRPr="00E979D7" w:rsidRDefault="00E979D7" w:rsidP="003E5471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富岡國小</w:t>
            </w:r>
          </w:p>
          <w:p w14:paraId="12523592" w14:textId="77777777" w:rsidR="00E979D7" w:rsidRPr="00FB4122" w:rsidRDefault="00E979D7" w:rsidP="003E5471">
            <w:pPr>
              <w:jc w:val="center"/>
              <w:rPr>
                <w:rFonts w:eastAsia="標楷體"/>
                <w:highlight w:val="green"/>
              </w:rPr>
            </w:pPr>
            <w:r w:rsidRPr="00E979D7">
              <w:rPr>
                <w:rFonts w:eastAsia="標楷體" w:hint="eastAsia"/>
              </w:rPr>
              <w:t>李莉萍校長</w:t>
            </w:r>
          </w:p>
        </w:tc>
      </w:tr>
      <w:tr w:rsidR="003E5471" w:rsidRPr="004F71B2" w14:paraId="5BF4D45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80FD23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00887B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980C43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0F616553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A82DD67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974A36A" w14:textId="77777777" w:rsidR="00D2720E" w:rsidRPr="00023A71" w:rsidRDefault="00E979D7" w:rsidP="00D2720E">
            <w:pPr>
              <w:jc w:val="center"/>
              <w:rPr>
                <w:rFonts w:ascii="標楷體" w:eastAsia="標楷體" w:hAnsi="標楷體"/>
              </w:rPr>
            </w:pPr>
            <w:r w:rsidRPr="00E979D7">
              <w:rPr>
                <w:rFonts w:ascii="標楷體" w:eastAsia="標楷體" w:hAnsi="標楷體" w:hint="eastAsia"/>
              </w:rPr>
              <w:t>性別平等教育融入遊戲教學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AE0209" w14:textId="77777777" w:rsidR="00E979D7" w:rsidRPr="00E979D7" w:rsidRDefault="00E979D7" w:rsidP="00E979D7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富岡國小</w:t>
            </w:r>
          </w:p>
          <w:p w14:paraId="4090D5A8" w14:textId="77777777" w:rsidR="00D2720E" w:rsidRPr="003C77B9" w:rsidRDefault="00E979D7" w:rsidP="00E979D7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李莉萍校長</w:t>
            </w:r>
          </w:p>
        </w:tc>
      </w:tr>
      <w:tr w:rsidR="00D2720E" w:rsidRPr="004F71B2" w14:paraId="3DCDFFA3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678EC15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805ADAF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CE4D40F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51A83A36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2B21BA8C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D4D7C6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8C50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47FE4C66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DB71" w14:textId="77777777" w:rsidR="00DF64E1" w:rsidRDefault="00DF64E1">
      <w:r>
        <w:separator/>
      </w:r>
    </w:p>
  </w:endnote>
  <w:endnote w:type="continuationSeparator" w:id="0">
    <w:p w14:paraId="2361170B" w14:textId="77777777" w:rsidR="00DF64E1" w:rsidRDefault="00DF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D1BC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1CFFC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31E1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DF5" w:rsidRPr="00080DF5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37EB458D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E181" w14:textId="77777777" w:rsidR="00DF64E1" w:rsidRDefault="00DF64E1">
      <w:r>
        <w:separator/>
      </w:r>
    </w:p>
  </w:footnote>
  <w:footnote w:type="continuationSeparator" w:id="0">
    <w:p w14:paraId="3C3F280D" w14:textId="77777777" w:rsidR="00DF64E1" w:rsidRDefault="00DF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F5"/>
    <w:rsid w:val="0008106B"/>
    <w:rsid w:val="00081C2D"/>
    <w:rsid w:val="00082B7C"/>
    <w:rsid w:val="0008556B"/>
    <w:rsid w:val="00085885"/>
    <w:rsid w:val="00086BFD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4E64"/>
    <w:rsid w:val="00570AAA"/>
    <w:rsid w:val="00572F95"/>
    <w:rsid w:val="00577BDA"/>
    <w:rsid w:val="00582634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3A9F"/>
    <w:rsid w:val="00BA6061"/>
    <w:rsid w:val="00BA6814"/>
    <w:rsid w:val="00BA69F9"/>
    <w:rsid w:val="00BA72CF"/>
    <w:rsid w:val="00BB32F3"/>
    <w:rsid w:val="00BB4B6A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C4B57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4E1"/>
    <w:rsid w:val="00DF6CF5"/>
    <w:rsid w:val="00E012B8"/>
    <w:rsid w:val="00E027AD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595B"/>
    <w:rsid w:val="00FA711F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11448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624B-B046-4983-8149-4882BB86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167</Words>
  <Characters>958</Characters>
  <Application>Microsoft Office Word</Application>
  <DocSecurity>0</DocSecurity>
  <Lines>7</Lines>
  <Paragraphs>2</Paragraphs>
  <ScaleCrop>false</ScaleCrop>
  <Company>杏陵醫學基金會</Company>
  <LinksUpToDate>false</LinksUpToDate>
  <CharactersWithSpaces>1123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陳靜宜</cp:lastModifiedBy>
  <cp:revision>8</cp:revision>
  <cp:lastPrinted>2021-02-24T02:05:00Z</cp:lastPrinted>
  <dcterms:created xsi:type="dcterms:W3CDTF">2023-02-15T07:50:00Z</dcterms:created>
  <dcterms:modified xsi:type="dcterms:W3CDTF">2023-02-16T07:02:00Z</dcterms:modified>
</cp:coreProperties>
</file>