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CD1C7" w14:textId="77777777" w:rsidR="00FA25EB" w:rsidRPr="000D37BA" w:rsidRDefault="00FA25EB" w:rsidP="003E7363">
      <w:pPr>
        <w:snapToGrid w:val="0"/>
        <w:spacing w:line="360" w:lineRule="auto"/>
        <w:rPr>
          <w:rFonts w:ascii="標楷體" w:eastAsia="標楷體" w:hAnsi="標楷體"/>
          <w:color w:val="00B050"/>
          <w:sz w:val="32"/>
          <w:szCs w:val="32"/>
        </w:rPr>
      </w:pPr>
      <w:r w:rsidRPr="000D37BA">
        <w:rPr>
          <w:rFonts w:ascii="標楷體" w:eastAsia="標楷體" w:hAnsi="標楷體" w:cs="標楷體" w:hint="eastAsia"/>
          <w:color w:val="00B050"/>
          <w:kern w:val="0"/>
          <w:sz w:val="32"/>
          <w:szCs w:val="32"/>
        </w:rPr>
        <w:t>*</w:t>
      </w:r>
      <w:r w:rsidRPr="000D37BA">
        <w:rPr>
          <w:rFonts w:ascii="標楷體" w:eastAsia="標楷體" w:hAnsi="標楷體" w:hint="eastAsia"/>
          <w:color w:val="00B050"/>
          <w:sz w:val="32"/>
          <w:szCs w:val="32"/>
        </w:rPr>
        <w:t>5-1-2特殊教育班各年級各領域/科目課程計畫</w:t>
      </w:r>
      <w:r w:rsidRPr="000D37BA">
        <w:rPr>
          <w:rFonts w:ascii="標楷體" w:eastAsia="標楷體" w:hAnsi="標楷體" w:cs="標楷體" w:hint="eastAsia"/>
          <w:color w:val="00B050"/>
          <w:kern w:val="0"/>
          <w:sz w:val="32"/>
          <w:szCs w:val="32"/>
        </w:rPr>
        <w:t>(修訂後請刪除本行)</w:t>
      </w:r>
    </w:p>
    <w:p w14:paraId="4FCC09F1" w14:textId="412BA1F5" w:rsidR="00FA25EB" w:rsidRPr="00001B8B" w:rsidRDefault="00FA25EB" w:rsidP="005E031B">
      <w:pPr>
        <w:jc w:val="center"/>
        <w:rPr>
          <w:rFonts w:ascii="標楷體" w:eastAsia="標楷體" w:hAnsi="標楷體"/>
          <w:b/>
          <w:kern w:val="0"/>
          <w:sz w:val="28"/>
          <w:szCs w:val="22"/>
        </w:rPr>
      </w:pPr>
      <w:r w:rsidRPr="00001B8B">
        <w:rPr>
          <w:rFonts w:ascii="標楷體" w:eastAsia="標楷體" w:hAnsi="標楷體" w:hint="eastAsia"/>
          <w:b/>
          <w:kern w:val="0"/>
          <w:sz w:val="28"/>
          <w:szCs w:val="22"/>
        </w:rPr>
        <w:t>特殊教育班各年級各領域/科目課程計畫</w:t>
      </w:r>
    </w:p>
    <w:tbl>
      <w:tblPr>
        <w:tblW w:w="9639"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2127"/>
        <w:gridCol w:w="1842"/>
        <w:gridCol w:w="2835"/>
        <w:gridCol w:w="2835"/>
      </w:tblGrid>
      <w:tr w:rsidR="00FA25EB" w:rsidRPr="00280651" w14:paraId="4427DA51" w14:textId="77777777" w:rsidTr="008941F1">
        <w:trPr>
          <w:trHeight w:val="426"/>
        </w:trPr>
        <w:tc>
          <w:tcPr>
            <w:tcW w:w="9639" w:type="dxa"/>
            <w:gridSpan w:val="4"/>
            <w:tcBorders>
              <w:top w:val="single" w:sz="12" w:space="0" w:color="000000"/>
            </w:tcBorders>
            <w:vAlign w:val="center"/>
          </w:tcPr>
          <w:p w14:paraId="61A64EBF"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kern w:val="0"/>
              </w:rPr>
              <w:t>本校</w:t>
            </w:r>
            <w:r w:rsidRPr="003E7363">
              <w:rPr>
                <w:rFonts w:ascii="標楷體" w:eastAsia="標楷體" w:hAnsi="標楷體" w:cs="標楷體" w:hint="eastAsia"/>
                <w:kern w:val="0"/>
              </w:rPr>
              <w:t>特殊教育</w:t>
            </w:r>
            <w:proofErr w:type="gramStart"/>
            <w:r w:rsidRPr="003E7363">
              <w:rPr>
                <w:rFonts w:ascii="標楷體" w:eastAsia="標楷體" w:hAnsi="標楷體" w:cs="標楷體" w:hint="eastAsia"/>
                <w:kern w:val="0"/>
              </w:rPr>
              <w:t>班設班</w:t>
            </w:r>
            <w:bookmarkStart w:id="0" w:name="_GoBack"/>
            <w:bookmarkEnd w:id="0"/>
            <w:r w:rsidRPr="003E7363">
              <w:rPr>
                <w:rFonts w:ascii="標楷體" w:eastAsia="標楷體" w:hAnsi="標楷體" w:cs="標楷體" w:hint="eastAsia"/>
                <w:kern w:val="0"/>
              </w:rPr>
              <w:t>情形</w:t>
            </w:r>
            <w:proofErr w:type="gramEnd"/>
          </w:p>
        </w:tc>
      </w:tr>
      <w:tr w:rsidR="00FA25EB" w:rsidRPr="00280651" w14:paraId="127155AA" w14:textId="77777777" w:rsidTr="008941F1">
        <w:trPr>
          <w:trHeight w:val="426"/>
        </w:trPr>
        <w:tc>
          <w:tcPr>
            <w:tcW w:w="3969" w:type="dxa"/>
            <w:gridSpan w:val="2"/>
            <w:tcBorders>
              <w:top w:val="single" w:sz="12" w:space="0" w:color="000000"/>
            </w:tcBorders>
            <w:vAlign w:val="center"/>
          </w:tcPr>
          <w:p w14:paraId="47EF229A" w14:textId="77777777" w:rsidR="00FA25EB" w:rsidRPr="003E7363" w:rsidRDefault="00FA25EB" w:rsidP="008941F1">
            <w:pPr>
              <w:jc w:val="center"/>
              <w:rPr>
                <w:rFonts w:ascii="標楷體" w:eastAsia="標楷體" w:hAnsi="標楷體" w:cs="標楷體"/>
                <w:kern w:val="0"/>
              </w:rPr>
            </w:pPr>
            <w:proofErr w:type="gramStart"/>
            <w:r w:rsidRPr="003E7363">
              <w:rPr>
                <w:rFonts w:ascii="標楷體" w:eastAsia="標楷體" w:hAnsi="標楷體" w:cs="標楷體" w:hint="eastAsia"/>
                <w:kern w:val="0"/>
              </w:rPr>
              <w:t>班型</w:t>
            </w:r>
            <w:proofErr w:type="gramEnd"/>
          </w:p>
        </w:tc>
        <w:tc>
          <w:tcPr>
            <w:tcW w:w="2835" w:type="dxa"/>
            <w:tcBorders>
              <w:top w:val="single" w:sz="12" w:space="0" w:color="000000"/>
            </w:tcBorders>
            <w:vAlign w:val="center"/>
          </w:tcPr>
          <w:p w14:paraId="3C0F4B3B"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班級數</w:t>
            </w:r>
          </w:p>
        </w:tc>
        <w:tc>
          <w:tcPr>
            <w:tcW w:w="2835" w:type="dxa"/>
            <w:tcBorders>
              <w:top w:val="single" w:sz="12" w:space="0" w:color="000000"/>
            </w:tcBorders>
            <w:vAlign w:val="center"/>
          </w:tcPr>
          <w:p w14:paraId="31C5F5BE"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學生人數</w:t>
            </w:r>
          </w:p>
        </w:tc>
      </w:tr>
      <w:tr w:rsidR="00FA25EB" w:rsidRPr="00280651" w14:paraId="08CBE1FC" w14:textId="77777777" w:rsidTr="008941F1">
        <w:trPr>
          <w:trHeight w:val="426"/>
        </w:trPr>
        <w:tc>
          <w:tcPr>
            <w:tcW w:w="3969" w:type="dxa"/>
            <w:gridSpan w:val="2"/>
            <w:tcBorders>
              <w:top w:val="single" w:sz="12" w:space="0" w:color="000000"/>
            </w:tcBorders>
            <w:vAlign w:val="center"/>
          </w:tcPr>
          <w:p w14:paraId="20F013DB" w14:textId="77777777" w:rsidR="00FA25EB" w:rsidRPr="003E7363" w:rsidRDefault="00FA25EB" w:rsidP="008941F1">
            <w:pPr>
              <w:jc w:val="center"/>
              <w:rPr>
                <w:rFonts w:ascii="標楷體" w:eastAsia="標楷體" w:hAnsi="標楷體" w:cs="標楷體"/>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集中式特教班</w:t>
            </w:r>
          </w:p>
        </w:tc>
        <w:tc>
          <w:tcPr>
            <w:tcW w:w="2835" w:type="dxa"/>
            <w:tcBorders>
              <w:top w:val="single" w:sz="12" w:space="0" w:color="000000"/>
            </w:tcBorders>
            <w:vAlign w:val="center"/>
          </w:tcPr>
          <w:p w14:paraId="35367BC5" w14:textId="77777777" w:rsidR="00FA25EB" w:rsidRPr="003E7363" w:rsidRDefault="00FA25EB" w:rsidP="008941F1">
            <w:pPr>
              <w:jc w:val="center"/>
              <w:rPr>
                <w:rFonts w:ascii="標楷體" w:eastAsia="標楷體" w:hAnsi="標楷體" w:cs="標楷體"/>
                <w:kern w:val="0"/>
              </w:rPr>
            </w:pPr>
          </w:p>
        </w:tc>
        <w:tc>
          <w:tcPr>
            <w:tcW w:w="2835" w:type="dxa"/>
            <w:tcBorders>
              <w:top w:val="single" w:sz="12" w:space="0" w:color="000000"/>
            </w:tcBorders>
            <w:vAlign w:val="center"/>
          </w:tcPr>
          <w:p w14:paraId="06370BC9" w14:textId="77777777" w:rsidR="00FA25EB" w:rsidRPr="003E7363" w:rsidRDefault="00FA25EB" w:rsidP="008941F1">
            <w:pPr>
              <w:jc w:val="center"/>
              <w:rPr>
                <w:rFonts w:ascii="標楷體" w:eastAsia="標楷體" w:hAnsi="標楷體" w:cs="標楷體"/>
                <w:kern w:val="0"/>
              </w:rPr>
            </w:pPr>
          </w:p>
        </w:tc>
      </w:tr>
      <w:tr w:rsidR="00FA25EB" w:rsidRPr="00280651" w14:paraId="0B19AB00" w14:textId="77777777" w:rsidTr="00166E7C">
        <w:trPr>
          <w:trHeight w:val="426"/>
        </w:trPr>
        <w:tc>
          <w:tcPr>
            <w:tcW w:w="2127" w:type="dxa"/>
            <w:vMerge w:val="restart"/>
            <w:tcBorders>
              <w:top w:val="single" w:sz="12" w:space="0" w:color="000000"/>
            </w:tcBorders>
            <w:vAlign w:val="center"/>
          </w:tcPr>
          <w:p w14:paraId="10A92A5C"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分散式資源班</w:t>
            </w:r>
          </w:p>
        </w:tc>
        <w:tc>
          <w:tcPr>
            <w:tcW w:w="1842" w:type="dxa"/>
            <w:tcBorders>
              <w:top w:val="single" w:sz="12" w:space="0" w:color="000000"/>
            </w:tcBorders>
            <w:vAlign w:val="center"/>
          </w:tcPr>
          <w:p w14:paraId="44CACC89"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身心障礙類</w:t>
            </w:r>
          </w:p>
        </w:tc>
        <w:tc>
          <w:tcPr>
            <w:tcW w:w="2835" w:type="dxa"/>
            <w:tcBorders>
              <w:top w:val="single" w:sz="12" w:space="0" w:color="000000"/>
            </w:tcBorders>
            <w:vAlign w:val="center"/>
          </w:tcPr>
          <w:p w14:paraId="331577B1" w14:textId="77777777" w:rsidR="00FA25EB" w:rsidRPr="003E7363" w:rsidRDefault="00FA25EB" w:rsidP="008941F1">
            <w:pPr>
              <w:jc w:val="center"/>
              <w:rPr>
                <w:rFonts w:ascii="標楷體" w:eastAsia="標楷體" w:hAnsi="標楷體" w:cs="標楷體"/>
                <w:kern w:val="0"/>
              </w:rPr>
            </w:pPr>
          </w:p>
        </w:tc>
        <w:tc>
          <w:tcPr>
            <w:tcW w:w="2835" w:type="dxa"/>
            <w:tcBorders>
              <w:top w:val="single" w:sz="12" w:space="0" w:color="000000"/>
            </w:tcBorders>
            <w:vAlign w:val="center"/>
          </w:tcPr>
          <w:p w14:paraId="599D858F" w14:textId="77777777" w:rsidR="00FA25EB" w:rsidRPr="003E7363" w:rsidRDefault="00FA25EB" w:rsidP="008941F1">
            <w:pPr>
              <w:jc w:val="center"/>
              <w:rPr>
                <w:rFonts w:ascii="標楷體" w:eastAsia="標楷體" w:hAnsi="標楷體" w:cs="標楷體"/>
                <w:kern w:val="0"/>
              </w:rPr>
            </w:pPr>
          </w:p>
        </w:tc>
      </w:tr>
      <w:tr w:rsidR="00FA25EB" w:rsidRPr="00280651" w14:paraId="4CA04247" w14:textId="77777777" w:rsidTr="00166E7C">
        <w:trPr>
          <w:trHeight w:val="426"/>
        </w:trPr>
        <w:tc>
          <w:tcPr>
            <w:tcW w:w="2127" w:type="dxa"/>
            <w:vMerge/>
            <w:vAlign w:val="center"/>
          </w:tcPr>
          <w:p w14:paraId="72C1CFA0" w14:textId="77777777" w:rsidR="00FA25EB" w:rsidRPr="003E7363" w:rsidRDefault="00FA25EB" w:rsidP="008941F1">
            <w:pPr>
              <w:jc w:val="center"/>
              <w:rPr>
                <w:rFonts w:ascii="Segoe UI Emoji" w:eastAsia="標楷體" w:hAnsi="Segoe UI Emoji" w:cs="Segoe UI Emoji"/>
                <w:kern w:val="0"/>
              </w:rPr>
            </w:pPr>
          </w:p>
        </w:tc>
        <w:tc>
          <w:tcPr>
            <w:tcW w:w="1842" w:type="dxa"/>
            <w:vAlign w:val="center"/>
          </w:tcPr>
          <w:p w14:paraId="104728E9"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資賦優異類</w:t>
            </w:r>
          </w:p>
        </w:tc>
        <w:tc>
          <w:tcPr>
            <w:tcW w:w="2835" w:type="dxa"/>
            <w:tcBorders>
              <w:top w:val="single" w:sz="12" w:space="0" w:color="000000"/>
            </w:tcBorders>
            <w:vAlign w:val="center"/>
          </w:tcPr>
          <w:p w14:paraId="14F928D2" w14:textId="77777777" w:rsidR="00FA25EB" w:rsidRPr="003E7363" w:rsidRDefault="00FA25EB" w:rsidP="008941F1">
            <w:pPr>
              <w:jc w:val="center"/>
              <w:rPr>
                <w:rFonts w:ascii="標楷體" w:eastAsia="標楷體" w:hAnsi="標楷體" w:cs="標楷體"/>
                <w:kern w:val="0"/>
              </w:rPr>
            </w:pPr>
          </w:p>
        </w:tc>
        <w:tc>
          <w:tcPr>
            <w:tcW w:w="2835" w:type="dxa"/>
            <w:tcBorders>
              <w:top w:val="single" w:sz="12" w:space="0" w:color="000000"/>
            </w:tcBorders>
            <w:vAlign w:val="center"/>
          </w:tcPr>
          <w:p w14:paraId="359FC047" w14:textId="77777777" w:rsidR="00FA25EB" w:rsidRPr="003E7363" w:rsidRDefault="00FA25EB" w:rsidP="008941F1">
            <w:pPr>
              <w:jc w:val="center"/>
              <w:rPr>
                <w:rFonts w:ascii="標楷體" w:eastAsia="標楷體" w:hAnsi="標楷體" w:cs="標楷體"/>
                <w:kern w:val="0"/>
              </w:rPr>
            </w:pPr>
          </w:p>
        </w:tc>
      </w:tr>
      <w:tr w:rsidR="00FA25EB" w:rsidRPr="00280651" w14:paraId="09D8302F" w14:textId="77777777" w:rsidTr="00166E7C">
        <w:trPr>
          <w:trHeight w:val="426"/>
        </w:trPr>
        <w:tc>
          <w:tcPr>
            <w:tcW w:w="2127" w:type="dxa"/>
            <w:vMerge w:val="restart"/>
            <w:tcBorders>
              <w:top w:val="single" w:sz="12" w:space="0" w:color="000000"/>
            </w:tcBorders>
            <w:vAlign w:val="center"/>
          </w:tcPr>
          <w:p w14:paraId="3B1B7981"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巡迴輔導班</w:t>
            </w:r>
          </w:p>
        </w:tc>
        <w:tc>
          <w:tcPr>
            <w:tcW w:w="1842" w:type="dxa"/>
            <w:tcBorders>
              <w:top w:val="single" w:sz="12" w:space="0" w:color="000000"/>
            </w:tcBorders>
            <w:vAlign w:val="center"/>
          </w:tcPr>
          <w:p w14:paraId="2811304B"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身心障礙類</w:t>
            </w:r>
          </w:p>
        </w:tc>
        <w:tc>
          <w:tcPr>
            <w:tcW w:w="2835" w:type="dxa"/>
            <w:tcBorders>
              <w:top w:val="single" w:sz="12" w:space="0" w:color="000000"/>
            </w:tcBorders>
            <w:vAlign w:val="center"/>
          </w:tcPr>
          <w:p w14:paraId="36766C56" w14:textId="77777777" w:rsidR="00FA25EB" w:rsidRPr="003E7363" w:rsidRDefault="00FA25EB" w:rsidP="008941F1">
            <w:pPr>
              <w:jc w:val="center"/>
              <w:rPr>
                <w:rFonts w:ascii="標楷體" w:eastAsia="標楷體" w:hAnsi="標楷體" w:cs="標楷體"/>
                <w:kern w:val="0"/>
              </w:rPr>
            </w:pPr>
          </w:p>
        </w:tc>
        <w:tc>
          <w:tcPr>
            <w:tcW w:w="2835" w:type="dxa"/>
            <w:tcBorders>
              <w:top w:val="single" w:sz="12" w:space="0" w:color="000000"/>
            </w:tcBorders>
            <w:vAlign w:val="center"/>
          </w:tcPr>
          <w:p w14:paraId="7826F6D5" w14:textId="77777777" w:rsidR="00FA25EB" w:rsidRPr="003E7363" w:rsidRDefault="00FA25EB" w:rsidP="008941F1">
            <w:pPr>
              <w:jc w:val="center"/>
              <w:rPr>
                <w:rFonts w:ascii="標楷體" w:eastAsia="標楷體" w:hAnsi="標楷體" w:cs="標楷體"/>
                <w:kern w:val="0"/>
              </w:rPr>
            </w:pPr>
          </w:p>
        </w:tc>
      </w:tr>
      <w:tr w:rsidR="00FA25EB" w:rsidRPr="00280651" w14:paraId="497CE6AA" w14:textId="77777777" w:rsidTr="00166E7C">
        <w:trPr>
          <w:trHeight w:val="426"/>
        </w:trPr>
        <w:tc>
          <w:tcPr>
            <w:tcW w:w="2127" w:type="dxa"/>
            <w:vMerge/>
            <w:vAlign w:val="center"/>
          </w:tcPr>
          <w:p w14:paraId="45BD36A4" w14:textId="77777777" w:rsidR="00FA25EB" w:rsidRPr="003E7363" w:rsidRDefault="00FA25EB" w:rsidP="008941F1">
            <w:pPr>
              <w:jc w:val="center"/>
              <w:rPr>
                <w:rFonts w:ascii="Segoe UI Emoji" w:eastAsia="標楷體" w:hAnsi="Segoe UI Emoji" w:cs="Segoe UI Emoji"/>
                <w:kern w:val="0"/>
              </w:rPr>
            </w:pPr>
          </w:p>
        </w:tc>
        <w:tc>
          <w:tcPr>
            <w:tcW w:w="1842" w:type="dxa"/>
            <w:vAlign w:val="center"/>
          </w:tcPr>
          <w:p w14:paraId="06E61AEE" w14:textId="77777777" w:rsidR="00FA25EB" w:rsidRPr="003E7363" w:rsidRDefault="00FA25EB" w:rsidP="008941F1">
            <w:pPr>
              <w:jc w:val="center"/>
              <w:rPr>
                <w:rFonts w:ascii="Segoe UI Emoji" w:eastAsia="標楷體" w:hAnsi="Segoe UI Emoji" w:cs="Segoe UI Emoji"/>
                <w:kern w:val="0"/>
              </w:rPr>
            </w:pPr>
            <w:r w:rsidRPr="003E7363">
              <w:rPr>
                <w:rFonts w:ascii="Segoe UI Emoji" w:eastAsia="標楷體" w:hAnsi="Segoe UI Emoji" w:cs="Segoe UI Emoji"/>
                <w:kern w:val="0"/>
              </w:rPr>
              <w:t>⬜</w:t>
            </w:r>
            <w:r w:rsidRPr="003E7363">
              <w:rPr>
                <w:rFonts w:ascii="Segoe UI Emoji" w:eastAsia="標楷體" w:hAnsi="Segoe UI Emoji" w:cs="Segoe UI Emoji" w:hint="eastAsia"/>
                <w:kern w:val="0"/>
              </w:rPr>
              <w:t>資賦優異類</w:t>
            </w:r>
          </w:p>
        </w:tc>
        <w:tc>
          <w:tcPr>
            <w:tcW w:w="2835" w:type="dxa"/>
            <w:tcBorders>
              <w:top w:val="single" w:sz="12" w:space="0" w:color="000000"/>
            </w:tcBorders>
            <w:vAlign w:val="center"/>
          </w:tcPr>
          <w:p w14:paraId="44A3DEC6" w14:textId="77777777" w:rsidR="00FA25EB" w:rsidRPr="003E7363" w:rsidRDefault="00FA25EB" w:rsidP="008941F1">
            <w:pPr>
              <w:jc w:val="center"/>
              <w:rPr>
                <w:rFonts w:ascii="標楷體" w:eastAsia="標楷體" w:hAnsi="標楷體" w:cs="標楷體"/>
                <w:kern w:val="0"/>
              </w:rPr>
            </w:pPr>
          </w:p>
        </w:tc>
        <w:tc>
          <w:tcPr>
            <w:tcW w:w="2835" w:type="dxa"/>
            <w:tcBorders>
              <w:top w:val="single" w:sz="12" w:space="0" w:color="000000"/>
            </w:tcBorders>
            <w:vAlign w:val="center"/>
          </w:tcPr>
          <w:p w14:paraId="5DA62240" w14:textId="77777777" w:rsidR="00FA25EB" w:rsidRPr="003E7363" w:rsidRDefault="00FA25EB" w:rsidP="008941F1">
            <w:pPr>
              <w:jc w:val="center"/>
              <w:rPr>
                <w:rFonts w:ascii="標楷體" w:eastAsia="標楷體" w:hAnsi="標楷體" w:cs="標楷體"/>
                <w:kern w:val="0"/>
              </w:rPr>
            </w:pPr>
          </w:p>
        </w:tc>
      </w:tr>
    </w:tbl>
    <w:p w14:paraId="57A9D36F" w14:textId="77777777" w:rsidR="00FA25EB" w:rsidRPr="00280651" w:rsidRDefault="00FA25EB" w:rsidP="00FA25EB">
      <w:pPr>
        <w:spacing w:line="340" w:lineRule="auto"/>
        <w:rPr>
          <w:rFonts w:ascii="標楷體" w:eastAsia="標楷體" w:hAnsi="標楷體" w:cs="標楷體"/>
          <w:b/>
          <w:color w:val="FF0000"/>
          <w:kern w:val="0"/>
        </w:rPr>
      </w:pPr>
    </w:p>
    <w:p w14:paraId="292134B3" w14:textId="77777777" w:rsidR="00FA25EB" w:rsidRPr="003E7363" w:rsidRDefault="00FA25EB" w:rsidP="003E7363">
      <w:pPr>
        <w:spacing w:line="340" w:lineRule="auto"/>
        <w:ind w:firstLineChars="118" w:firstLine="283"/>
        <w:rPr>
          <w:rFonts w:ascii="標楷體" w:eastAsia="標楷體" w:hAnsi="標楷體"/>
          <w:bCs/>
          <w:kern w:val="0"/>
          <w:szCs w:val="32"/>
        </w:rPr>
      </w:pPr>
      <w:r w:rsidRPr="003E7363">
        <w:rPr>
          <w:rFonts w:ascii="標楷體" w:eastAsia="標楷體" w:hAnsi="標楷體" w:cs="標楷體" w:hint="eastAsia"/>
          <w:bCs/>
          <w:kern w:val="0"/>
        </w:rPr>
        <w:t>(</w:t>
      </w:r>
      <w:proofErr w:type="gramStart"/>
      <w:r w:rsidRPr="003E7363">
        <w:rPr>
          <w:rFonts w:ascii="標楷體" w:eastAsia="標楷體" w:hAnsi="標楷體" w:cs="標楷體"/>
          <w:bCs/>
          <w:kern w:val="0"/>
        </w:rPr>
        <w:t>一</w:t>
      </w:r>
      <w:proofErr w:type="gramEnd"/>
      <w:r w:rsidRPr="003E7363">
        <w:rPr>
          <w:rFonts w:ascii="標楷體" w:eastAsia="標楷體" w:hAnsi="標楷體" w:cs="標楷體" w:hint="eastAsia"/>
          <w:bCs/>
          <w:kern w:val="0"/>
        </w:rPr>
        <w:t>)</w:t>
      </w:r>
      <w:r w:rsidRPr="003E7363">
        <w:rPr>
          <w:rFonts w:ascii="標楷體" w:eastAsia="標楷體" w:hAnsi="標楷體" w:cs="標楷體"/>
          <w:bCs/>
          <w:kern w:val="0"/>
        </w:rPr>
        <w:t>集中式特殊教育班</w:t>
      </w:r>
    </w:p>
    <w:tbl>
      <w:tblPr>
        <w:tblpPr w:leftFromText="180" w:rightFromText="180" w:vertAnchor="text" w:horzAnchor="margin" w:tblpY="-13"/>
        <w:tblW w:w="96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828"/>
        <w:gridCol w:w="1701"/>
        <w:gridCol w:w="1418"/>
        <w:gridCol w:w="4677"/>
      </w:tblGrid>
      <w:tr w:rsidR="00FA25EB" w:rsidRPr="00280651" w14:paraId="7281F543" w14:textId="77777777" w:rsidTr="008941F1">
        <w:trPr>
          <w:trHeight w:val="371"/>
        </w:trPr>
        <w:tc>
          <w:tcPr>
            <w:tcW w:w="9624" w:type="dxa"/>
            <w:gridSpan w:val="4"/>
            <w:vAlign w:val="center"/>
          </w:tcPr>
          <w:p w14:paraId="79EF75AA"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本校</w:t>
            </w:r>
            <w:r w:rsidRPr="003E7363">
              <w:rPr>
                <w:rFonts w:ascii="標楷體" w:eastAsia="標楷體" w:hAnsi="標楷體" w:cs="標楷體"/>
                <w:kern w:val="0"/>
              </w:rPr>
              <w:t>特殊</w:t>
            </w:r>
            <w:r w:rsidRPr="003E7363">
              <w:rPr>
                <w:rFonts w:ascii="標楷體" w:eastAsia="標楷體" w:hAnsi="標楷體" w:cs="標楷體" w:hint="eastAsia"/>
                <w:kern w:val="0"/>
              </w:rPr>
              <w:t>教育</w:t>
            </w:r>
            <w:r w:rsidRPr="003E7363">
              <w:rPr>
                <w:rFonts w:ascii="標楷體" w:eastAsia="標楷體" w:hAnsi="標楷體" w:cs="標楷體"/>
                <w:kern w:val="0"/>
              </w:rPr>
              <w:t>學生</w:t>
            </w:r>
            <w:r w:rsidRPr="003E7363">
              <w:rPr>
                <w:rFonts w:ascii="標楷體" w:eastAsia="標楷體" w:hAnsi="標楷體" w:cs="標楷體" w:hint="eastAsia"/>
                <w:kern w:val="0"/>
              </w:rPr>
              <w:t>接受</w:t>
            </w:r>
            <w:r w:rsidRPr="003E7363">
              <w:rPr>
                <w:rFonts w:ascii="標楷體" w:eastAsia="標楷體" w:hAnsi="標楷體" w:cs="標楷體"/>
                <w:kern w:val="0"/>
                <w:u w:val="single"/>
              </w:rPr>
              <w:t>特殊</w:t>
            </w:r>
            <w:r w:rsidRPr="003E7363">
              <w:rPr>
                <w:rFonts w:ascii="標楷體" w:eastAsia="標楷體" w:hAnsi="標楷體" w:cs="標楷體" w:hint="eastAsia"/>
                <w:kern w:val="0"/>
                <w:u w:val="single"/>
              </w:rPr>
              <w:t>教育服務</w:t>
            </w:r>
            <w:r w:rsidRPr="003E7363">
              <w:rPr>
                <w:rFonts w:ascii="標楷體" w:eastAsia="標楷體" w:hAnsi="標楷體" w:cs="標楷體" w:hint="eastAsia"/>
                <w:kern w:val="0"/>
              </w:rPr>
              <w:t>分組概</w:t>
            </w:r>
            <w:r w:rsidRPr="003E7363">
              <w:rPr>
                <w:rFonts w:ascii="標楷體" w:eastAsia="標楷體" w:hAnsi="標楷體" w:cs="標楷體"/>
                <w:kern w:val="0"/>
              </w:rPr>
              <w:t>況</w:t>
            </w:r>
            <w:r w:rsidRPr="003E7363">
              <w:rPr>
                <w:rFonts w:ascii="標楷體" w:eastAsia="標楷體" w:hAnsi="標楷體" w:cs="標楷體" w:hint="eastAsia"/>
                <w:kern w:val="0"/>
              </w:rPr>
              <w:t>(依各校情況自行調整增刪)</w:t>
            </w:r>
          </w:p>
        </w:tc>
      </w:tr>
      <w:tr w:rsidR="00FA25EB" w:rsidRPr="00280651" w14:paraId="5709BE66" w14:textId="77777777" w:rsidTr="008941F1">
        <w:trPr>
          <w:trHeight w:val="371"/>
        </w:trPr>
        <w:tc>
          <w:tcPr>
            <w:tcW w:w="1828" w:type="dxa"/>
            <w:tcBorders>
              <w:top w:val="single" w:sz="4" w:space="0" w:color="000000"/>
              <w:bottom w:val="single" w:sz="4" w:space="0" w:color="000000"/>
            </w:tcBorders>
            <w:vAlign w:val="center"/>
          </w:tcPr>
          <w:p w14:paraId="7EAB0AF0" w14:textId="77777777" w:rsidR="00FA25EB" w:rsidRPr="00280651" w:rsidRDefault="00FA25EB" w:rsidP="008941F1">
            <w:pPr>
              <w:jc w:val="center"/>
              <w:rPr>
                <w:rFonts w:ascii="標楷體" w:eastAsia="標楷體" w:hAnsi="標楷體" w:cs="標楷體"/>
                <w:color w:val="FF0000"/>
                <w:kern w:val="0"/>
              </w:rPr>
            </w:pPr>
            <w:r w:rsidRPr="003E7363">
              <w:rPr>
                <w:rFonts w:ascii="標楷體" w:eastAsia="標楷體" w:hAnsi="標楷體" w:cs="標楷體" w:hint="eastAsia"/>
                <w:kern w:val="0"/>
              </w:rPr>
              <w:t>科目</w:t>
            </w:r>
          </w:p>
        </w:tc>
        <w:tc>
          <w:tcPr>
            <w:tcW w:w="1701" w:type="dxa"/>
            <w:vAlign w:val="center"/>
          </w:tcPr>
          <w:p w14:paraId="02CFA648"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課程安排節數</w:t>
            </w:r>
          </w:p>
        </w:tc>
        <w:tc>
          <w:tcPr>
            <w:tcW w:w="1418" w:type="dxa"/>
            <w:tcBorders>
              <w:right w:val="single" w:sz="4" w:space="0" w:color="auto"/>
            </w:tcBorders>
            <w:vAlign w:val="center"/>
          </w:tcPr>
          <w:p w14:paraId="732ACCD4"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學生人數</w:t>
            </w:r>
          </w:p>
        </w:tc>
        <w:tc>
          <w:tcPr>
            <w:tcW w:w="4677" w:type="dxa"/>
            <w:tcBorders>
              <w:left w:val="single" w:sz="4" w:space="0" w:color="auto"/>
            </w:tcBorders>
            <w:vAlign w:val="center"/>
          </w:tcPr>
          <w:p w14:paraId="4C00D575"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概況(學生障別/人數、組別等)</w:t>
            </w:r>
          </w:p>
        </w:tc>
      </w:tr>
      <w:tr w:rsidR="00FA25EB" w:rsidRPr="00280651" w14:paraId="104D2DBA" w14:textId="77777777" w:rsidTr="008941F1">
        <w:trPr>
          <w:trHeight w:val="371"/>
        </w:trPr>
        <w:tc>
          <w:tcPr>
            <w:tcW w:w="1828" w:type="dxa"/>
            <w:tcBorders>
              <w:top w:val="single" w:sz="4" w:space="0" w:color="000000"/>
              <w:bottom w:val="single" w:sz="4" w:space="0" w:color="000000"/>
            </w:tcBorders>
            <w:vAlign w:val="center"/>
          </w:tcPr>
          <w:p w14:paraId="2BDA212D"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國語文</w:t>
            </w:r>
          </w:p>
        </w:tc>
        <w:tc>
          <w:tcPr>
            <w:tcW w:w="1701" w:type="dxa"/>
            <w:vAlign w:val="center"/>
          </w:tcPr>
          <w:p w14:paraId="6A37982E"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3節</w:t>
            </w:r>
          </w:p>
        </w:tc>
        <w:tc>
          <w:tcPr>
            <w:tcW w:w="1418" w:type="dxa"/>
            <w:tcBorders>
              <w:right w:val="single" w:sz="4" w:space="0" w:color="auto"/>
            </w:tcBorders>
            <w:vAlign w:val="center"/>
          </w:tcPr>
          <w:p w14:paraId="71D61EEF"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5</w:t>
            </w:r>
          </w:p>
        </w:tc>
        <w:tc>
          <w:tcPr>
            <w:tcW w:w="4677" w:type="dxa"/>
            <w:tcBorders>
              <w:left w:val="single" w:sz="4" w:space="0" w:color="auto"/>
            </w:tcBorders>
            <w:vAlign w:val="center"/>
          </w:tcPr>
          <w:p w14:paraId="3E6DAB30"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A組：智障4人、</w:t>
            </w:r>
            <w:proofErr w:type="gramStart"/>
            <w:r w:rsidRPr="00280651">
              <w:rPr>
                <w:rFonts w:ascii="標楷體" w:eastAsia="標楷體" w:hAnsi="標楷體" w:hint="eastAsia"/>
                <w:color w:val="A6A6A6" w:themeColor="background1" w:themeShade="A6"/>
                <w:kern w:val="0"/>
                <w:szCs w:val="32"/>
              </w:rPr>
              <w:t>多障</w:t>
            </w:r>
            <w:proofErr w:type="gramEnd"/>
            <w:r w:rsidRPr="00280651">
              <w:rPr>
                <w:rFonts w:ascii="標楷體" w:eastAsia="標楷體" w:hAnsi="標楷體" w:hint="eastAsia"/>
                <w:color w:val="A6A6A6" w:themeColor="background1" w:themeShade="A6"/>
                <w:kern w:val="0"/>
                <w:szCs w:val="32"/>
              </w:rPr>
              <w:t>1人</w:t>
            </w:r>
          </w:p>
        </w:tc>
      </w:tr>
      <w:tr w:rsidR="00FA25EB" w:rsidRPr="00280651" w14:paraId="53C0AC52" w14:textId="77777777" w:rsidTr="008941F1">
        <w:trPr>
          <w:trHeight w:val="371"/>
        </w:trPr>
        <w:tc>
          <w:tcPr>
            <w:tcW w:w="1828" w:type="dxa"/>
            <w:tcBorders>
              <w:top w:val="single" w:sz="4" w:space="0" w:color="000000"/>
              <w:left w:val="single" w:sz="12" w:space="0" w:color="000000"/>
              <w:bottom w:val="single" w:sz="4" w:space="0" w:color="000000"/>
            </w:tcBorders>
            <w:vAlign w:val="center"/>
          </w:tcPr>
          <w:p w14:paraId="7BDFF183" w14:textId="77777777" w:rsidR="00FA25EB" w:rsidRPr="00280651" w:rsidRDefault="00FA25EB" w:rsidP="008941F1">
            <w:pPr>
              <w:jc w:val="center"/>
              <w:rPr>
                <w:rFonts w:ascii="標楷體" w:eastAsia="標楷體" w:hAnsi="標楷體" w:cs="標楷體"/>
                <w:color w:val="FF0000"/>
                <w:kern w:val="0"/>
              </w:rPr>
            </w:pPr>
          </w:p>
        </w:tc>
        <w:tc>
          <w:tcPr>
            <w:tcW w:w="1701" w:type="dxa"/>
            <w:vAlign w:val="center"/>
          </w:tcPr>
          <w:p w14:paraId="59413097"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34F1F064" w14:textId="77777777" w:rsidR="00FA25EB" w:rsidRPr="00280651" w:rsidRDefault="00FA25EB" w:rsidP="008941F1">
            <w:pPr>
              <w:jc w:val="center"/>
              <w:rPr>
                <w:rFonts w:ascii="標楷體" w:eastAsia="標楷體" w:hAnsi="標楷體" w:cs="標楷體"/>
                <w:color w:val="FF0000"/>
                <w:kern w:val="0"/>
              </w:rPr>
            </w:pPr>
          </w:p>
        </w:tc>
        <w:tc>
          <w:tcPr>
            <w:tcW w:w="4677" w:type="dxa"/>
            <w:tcBorders>
              <w:left w:val="single" w:sz="4" w:space="0" w:color="auto"/>
            </w:tcBorders>
            <w:vAlign w:val="center"/>
          </w:tcPr>
          <w:p w14:paraId="409FF682"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7CDCB229" w14:textId="77777777" w:rsidTr="008941F1">
        <w:trPr>
          <w:trHeight w:val="371"/>
        </w:trPr>
        <w:tc>
          <w:tcPr>
            <w:tcW w:w="1828" w:type="dxa"/>
            <w:tcBorders>
              <w:top w:val="single" w:sz="4" w:space="0" w:color="000000"/>
              <w:left w:val="single" w:sz="12" w:space="0" w:color="000000"/>
              <w:bottom w:val="single" w:sz="4" w:space="0" w:color="000000"/>
            </w:tcBorders>
            <w:vAlign w:val="center"/>
          </w:tcPr>
          <w:p w14:paraId="219FB07D" w14:textId="77777777" w:rsidR="00FA25EB" w:rsidRPr="00280651" w:rsidRDefault="00FA25EB" w:rsidP="008941F1">
            <w:pPr>
              <w:jc w:val="center"/>
              <w:rPr>
                <w:rFonts w:ascii="標楷體" w:eastAsia="標楷體" w:hAnsi="標楷體" w:cs="標楷體"/>
                <w:color w:val="FF0000"/>
                <w:kern w:val="0"/>
              </w:rPr>
            </w:pPr>
          </w:p>
        </w:tc>
        <w:tc>
          <w:tcPr>
            <w:tcW w:w="1701" w:type="dxa"/>
            <w:vAlign w:val="center"/>
          </w:tcPr>
          <w:p w14:paraId="06427811"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3F04D0AF" w14:textId="77777777" w:rsidR="00FA25EB" w:rsidRPr="00280651" w:rsidRDefault="00FA25EB" w:rsidP="008941F1">
            <w:pPr>
              <w:jc w:val="center"/>
              <w:rPr>
                <w:rFonts w:ascii="標楷體" w:eastAsia="標楷體" w:hAnsi="標楷體" w:cs="標楷體"/>
                <w:color w:val="FF0000"/>
                <w:kern w:val="0"/>
              </w:rPr>
            </w:pPr>
          </w:p>
        </w:tc>
        <w:tc>
          <w:tcPr>
            <w:tcW w:w="4677" w:type="dxa"/>
            <w:tcBorders>
              <w:left w:val="single" w:sz="4" w:space="0" w:color="auto"/>
            </w:tcBorders>
            <w:vAlign w:val="center"/>
          </w:tcPr>
          <w:p w14:paraId="36C69F5E"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54FCE588" w14:textId="77777777" w:rsidTr="008941F1">
        <w:trPr>
          <w:trHeight w:val="371"/>
        </w:trPr>
        <w:tc>
          <w:tcPr>
            <w:tcW w:w="1828" w:type="dxa"/>
            <w:tcBorders>
              <w:top w:val="single" w:sz="4" w:space="0" w:color="000000"/>
              <w:left w:val="single" w:sz="12" w:space="0" w:color="000000"/>
              <w:bottom w:val="single" w:sz="4" w:space="0" w:color="000000"/>
            </w:tcBorders>
            <w:vAlign w:val="center"/>
          </w:tcPr>
          <w:p w14:paraId="39ABC701" w14:textId="77777777" w:rsidR="00FA25EB" w:rsidRPr="00280651" w:rsidRDefault="00FA25EB" w:rsidP="008941F1">
            <w:pPr>
              <w:jc w:val="center"/>
              <w:rPr>
                <w:rFonts w:ascii="標楷體" w:eastAsia="標楷體" w:hAnsi="標楷體" w:cs="標楷體"/>
                <w:color w:val="FF0000"/>
                <w:kern w:val="0"/>
              </w:rPr>
            </w:pPr>
          </w:p>
        </w:tc>
        <w:tc>
          <w:tcPr>
            <w:tcW w:w="1701" w:type="dxa"/>
            <w:vAlign w:val="center"/>
          </w:tcPr>
          <w:p w14:paraId="0DFE51CD"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7094D02E" w14:textId="77777777" w:rsidR="00FA25EB" w:rsidRPr="00280651" w:rsidRDefault="00FA25EB" w:rsidP="008941F1">
            <w:pPr>
              <w:jc w:val="center"/>
              <w:rPr>
                <w:rFonts w:ascii="標楷體" w:eastAsia="標楷體" w:hAnsi="標楷體" w:cs="標楷體"/>
                <w:color w:val="FF0000"/>
                <w:kern w:val="0"/>
              </w:rPr>
            </w:pPr>
          </w:p>
        </w:tc>
        <w:tc>
          <w:tcPr>
            <w:tcW w:w="4677" w:type="dxa"/>
            <w:tcBorders>
              <w:left w:val="single" w:sz="4" w:space="0" w:color="auto"/>
            </w:tcBorders>
            <w:vAlign w:val="center"/>
          </w:tcPr>
          <w:p w14:paraId="18036315"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63D53151" w14:textId="77777777" w:rsidTr="008941F1">
        <w:trPr>
          <w:trHeight w:val="371"/>
        </w:trPr>
        <w:tc>
          <w:tcPr>
            <w:tcW w:w="1828" w:type="dxa"/>
            <w:tcBorders>
              <w:top w:val="single" w:sz="4" w:space="0" w:color="000000"/>
              <w:left w:val="single" w:sz="12" w:space="0" w:color="000000"/>
              <w:bottom w:val="single" w:sz="12" w:space="0" w:color="000000"/>
            </w:tcBorders>
            <w:vAlign w:val="center"/>
          </w:tcPr>
          <w:p w14:paraId="04FE887F" w14:textId="77777777" w:rsidR="00FA25EB" w:rsidRPr="00280651" w:rsidRDefault="00FA25EB" w:rsidP="008941F1">
            <w:pPr>
              <w:jc w:val="center"/>
              <w:rPr>
                <w:rFonts w:ascii="標楷體" w:eastAsia="標楷體" w:hAnsi="標楷體" w:cs="標楷體"/>
                <w:color w:val="FF0000"/>
                <w:kern w:val="0"/>
              </w:rPr>
            </w:pPr>
          </w:p>
        </w:tc>
        <w:tc>
          <w:tcPr>
            <w:tcW w:w="1701" w:type="dxa"/>
            <w:vAlign w:val="center"/>
          </w:tcPr>
          <w:p w14:paraId="33C72DCE"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7B34FE1E" w14:textId="77777777" w:rsidR="00FA25EB" w:rsidRPr="00280651" w:rsidRDefault="00FA25EB" w:rsidP="008941F1">
            <w:pPr>
              <w:jc w:val="center"/>
              <w:rPr>
                <w:rFonts w:ascii="標楷體" w:eastAsia="標楷體" w:hAnsi="標楷體" w:cs="標楷體"/>
                <w:color w:val="FF0000"/>
                <w:kern w:val="0"/>
              </w:rPr>
            </w:pPr>
          </w:p>
        </w:tc>
        <w:tc>
          <w:tcPr>
            <w:tcW w:w="4677" w:type="dxa"/>
            <w:tcBorders>
              <w:left w:val="single" w:sz="4" w:space="0" w:color="auto"/>
            </w:tcBorders>
            <w:vAlign w:val="center"/>
          </w:tcPr>
          <w:p w14:paraId="3B05AD46" w14:textId="77777777" w:rsidR="00FA25EB" w:rsidRPr="00280651" w:rsidRDefault="00FA25EB" w:rsidP="008941F1">
            <w:pPr>
              <w:jc w:val="center"/>
              <w:rPr>
                <w:rFonts w:ascii="標楷體" w:eastAsia="標楷體" w:hAnsi="標楷體" w:cs="標楷體"/>
                <w:color w:val="FF0000"/>
                <w:kern w:val="0"/>
              </w:rPr>
            </w:pPr>
          </w:p>
        </w:tc>
      </w:tr>
    </w:tbl>
    <w:p w14:paraId="04D1D6EE" w14:textId="77777777" w:rsidR="00FA25EB" w:rsidRPr="00280651" w:rsidRDefault="00FA25EB" w:rsidP="00FA25EB">
      <w:pPr>
        <w:ind w:leftChars="400" w:left="960" w:firstLineChars="200" w:firstLine="480"/>
        <w:rPr>
          <w:rFonts w:ascii="標楷體" w:eastAsia="標楷體" w:hAnsi="標楷體"/>
          <w:color w:val="FF0000"/>
          <w:kern w:val="0"/>
          <w:szCs w:val="32"/>
        </w:rPr>
      </w:pPr>
    </w:p>
    <w:p w14:paraId="012F2E86"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以</w:t>
      </w:r>
      <w:proofErr w:type="gramStart"/>
      <w:r w:rsidRPr="009077E2">
        <w:rPr>
          <w:rFonts w:ascii="標楷體" w:eastAsia="標楷體" w:hAnsi="標楷體" w:hint="eastAsia"/>
          <w:kern w:val="0"/>
          <w:szCs w:val="32"/>
        </w:rPr>
        <w:t>調整部定各</w:t>
      </w:r>
      <w:proofErr w:type="gramEnd"/>
      <w:r w:rsidRPr="009077E2">
        <w:rPr>
          <w:rFonts w:ascii="標楷體" w:eastAsia="標楷體" w:hAnsi="標楷體" w:hint="eastAsia"/>
          <w:kern w:val="0"/>
          <w:szCs w:val="32"/>
        </w:rPr>
        <w:t>領域課程計畫為原則，課程調整前應先評估特殊需求學生之身心特質與學習需求，了解學生的起點行為和先備能力，再分析課程目標與學生需求及能力之</w:t>
      </w:r>
      <w:proofErr w:type="gramStart"/>
      <w:r w:rsidRPr="009077E2">
        <w:rPr>
          <w:rFonts w:ascii="標楷體" w:eastAsia="標楷體" w:hAnsi="標楷體" w:hint="eastAsia"/>
          <w:kern w:val="0"/>
          <w:szCs w:val="32"/>
        </w:rPr>
        <w:t>適配</w:t>
      </w:r>
      <w:proofErr w:type="gramEnd"/>
      <w:r w:rsidRPr="009077E2">
        <w:rPr>
          <w:rFonts w:ascii="標楷體" w:eastAsia="標楷體" w:hAnsi="標楷體" w:hint="eastAsia"/>
          <w:kern w:val="0"/>
          <w:szCs w:val="32"/>
        </w:rPr>
        <w:t>性。調整原則及作法可依下列四大向度進行調整：</w:t>
      </w:r>
    </w:p>
    <w:tbl>
      <w:tblPr>
        <w:tblStyle w:val="a5"/>
        <w:tblW w:w="0" w:type="auto"/>
        <w:jc w:val="center"/>
        <w:tblLook w:val="04A0" w:firstRow="1" w:lastRow="0" w:firstColumn="1" w:lastColumn="0" w:noHBand="0" w:noVBand="1"/>
      </w:tblPr>
      <w:tblGrid>
        <w:gridCol w:w="2263"/>
        <w:gridCol w:w="7233"/>
      </w:tblGrid>
      <w:tr w:rsidR="00FA25EB" w:rsidRPr="00280651" w14:paraId="3DE4F145" w14:textId="77777777" w:rsidTr="008941F1">
        <w:trPr>
          <w:jc w:val="center"/>
        </w:trPr>
        <w:tc>
          <w:tcPr>
            <w:tcW w:w="2263" w:type="dxa"/>
          </w:tcPr>
          <w:p w14:paraId="0A1877CA" w14:textId="77777777" w:rsidR="00FA25EB" w:rsidRPr="009077E2" w:rsidRDefault="00FA25EB" w:rsidP="008941F1">
            <w:pPr>
              <w:rPr>
                <w:rFonts w:ascii="標楷體" w:eastAsia="標楷體" w:hAnsi="標楷體"/>
              </w:rPr>
            </w:pPr>
            <w:r w:rsidRPr="009077E2">
              <w:rPr>
                <w:rFonts w:ascii="標楷體" w:eastAsia="標楷體" w:hAnsi="標楷體" w:hint="eastAsia"/>
              </w:rPr>
              <w:t>【學習內容】方面</w:t>
            </w:r>
          </w:p>
        </w:tc>
        <w:tc>
          <w:tcPr>
            <w:tcW w:w="7233" w:type="dxa"/>
          </w:tcPr>
          <w:p w14:paraId="67B8413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身心障礙學生可採「簡化」、「減量」、「分解」、「替代」及「重整」的方式來調整各教育階段之各領域/科目之學習重點，再根據調整過後之學習表現及學習內容，以課程與教材鬆綁的方式安排學習節數與決定學習內容。</w:t>
            </w:r>
          </w:p>
          <w:p w14:paraId="22AA0514"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6F918D41"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簡化、減量、分解、替代與重整方式進行調整，再根據調整過後之指標編</w:t>
            </w:r>
            <w:r w:rsidRPr="00280651">
              <w:rPr>
                <w:rFonts w:ascii="標楷體" w:eastAsia="標楷體" w:hAnsi="標楷體" w:hint="eastAsia"/>
                <w:color w:val="A6A6A6" w:themeColor="background1" w:themeShade="A6"/>
                <w:kern w:val="0"/>
                <w:szCs w:val="32"/>
              </w:rPr>
              <w:lastRenderedPageBreak/>
              <w:t>選教材。</w:t>
            </w:r>
          </w:p>
        </w:tc>
      </w:tr>
      <w:tr w:rsidR="00FA25EB" w:rsidRPr="00280651" w14:paraId="3AFDF539" w14:textId="77777777" w:rsidTr="008941F1">
        <w:trPr>
          <w:jc w:val="center"/>
        </w:trPr>
        <w:tc>
          <w:tcPr>
            <w:tcW w:w="2263" w:type="dxa"/>
          </w:tcPr>
          <w:p w14:paraId="1308CB3F" w14:textId="77777777" w:rsidR="00FA25EB" w:rsidRPr="009077E2" w:rsidRDefault="00FA25EB" w:rsidP="008941F1">
            <w:pPr>
              <w:rPr>
                <w:rFonts w:ascii="標楷體" w:eastAsia="標楷體" w:hAnsi="標楷體"/>
              </w:rPr>
            </w:pPr>
            <w:r w:rsidRPr="009077E2">
              <w:rPr>
                <w:rFonts w:ascii="標楷體" w:eastAsia="標楷體" w:hAnsi="標楷體" w:hint="eastAsia"/>
              </w:rPr>
              <w:lastRenderedPageBreak/>
              <w:t>【學習歷程】方面</w:t>
            </w:r>
          </w:p>
        </w:tc>
        <w:tc>
          <w:tcPr>
            <w:tcW w:w="7233" w:type="dxa"/>
          </w:tcPr>
          <w:p w14:paraId="5369E7EF"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採工作分析、多元感官、直接教學、合作學習、合作教學、多層次教學或區分性教學(個別化教學)等教學方法，並配合講述、示範、發問、運用多媒體、圖解、操作、實驗、角色扮演等不同的策略及活動進行教學。</w:t>
            </w:r>
          </w:p>
          <w:p w14:paraId="20F3909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FA25EB" w:rsidRPr="00280651" w14:paraId="5505BB58" w14:textId="77777777" w:rsidTr="008941F1">
        <w:trPr>
          <w:jc w:val="center"/>
        </w:trPr>
        <w:tc>
          <w:tcPr>
            <w:tcW w:w="2263" w:type="dxa"/>
          </w:tcPr>
          <w:p w14:paraId="3BB570C9" w14:textId="77777777" w:rsidR="00FA25EB" w:rsidRPr="009077E2" w:rsidRDefault="00FA25EB" w:rsidP="008941F1">
            <w:pPr>
              <w:rPr>
                <w:rFonts w:ascii="標楷體" w:eastAsia="標楷體" w:hAnsi="標楷體"/>
              </w:rPr>
            </w:pPr>
            <w:r w:rsidRPr="009077E2">
              <w:rPr>
                <w:rFonts w:ascii="標楷體" w:eastAsia="標楷體" w:hAnsi="標楷體" w:hint="eastAsia"/>
              </w:rPr>
              <w:t>【學習環境】方面</w:t>
            </w:r>
          </w:p>
        </w:tc>
        <w:tc>
          <w:tcPr>
            <w:tcW w:w="7233" w:type="dxa"/>
          </w:tcPr>
          <w:p w14:paraId="3AB4AA2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)以提供特殊需求學生安全、安心且無障礙的學習環境為首要考量。</w:t>
            </w:r>
          </w:p>
          <w:p w14:paraId="3FEFAF65"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692895BF"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(三)提供所需的人力、輔具與行政資源與自然支持。</w:t>
            </w:r>
          </w:p>
        </w:tc>
      </w:tr>
      <w:tr w:rsidR="00FA25EB" w:rsidRPr="00280651" w14:paraId="60A3FC2E" w14:textId="77777777" w:rsidTr="008941F1">
        <w:trPr>
          <w:jc w:val="center"/>
        </w:trPr>
        <w:tc>
          <w:tcPr>
            <w:tcW w:w="2263" w:type="dxa"/>
          </w:tcPr>
          <w:p w14:paraId="57F0FB94" w14:textId="77777777" w:rsidR="00FA25EB" w:rsidRPr="009077E2" w:rsidRDefault="00FA25EB" w:rsidP="008941F1">
            <w:pPr>
              <w:rPr>
                <w:rFonts w:ascii="標楷體" w:eastAsia="標楷體" w:hAnsi="標楷體"/>
              </w:rPr>
            </w:pPr>
            <w:r w:rsidRPr="009077E2">
              <w:rPr>
                <w:rFonts w:ascii="標楷體" w:eastAsia="標楷體" w:hAnsi="標楷體" w:hint="eastAsia"/>
              </w:rPr>
              <w:t>【學習評量】方面</w:t>
            </w:r>
          </w:p>
        </w:tc>
        <w:tc>
          <w:tcPr>
            <w:tcW w:w="7233" w:type="dxa"/>
          </w:tcPr>
          <w:p w14:paraId="52F04A1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6757085B"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(二)評量得</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10E8672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3EC9D959"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280651">
              <w:rPr>
                <w:rFonts w:ascii="標楷體" w:eastAsia="標楷體" w:hAnsi="標楷體" w:hint="eastAsia"/>
                <w:color w:val="A6A6A6" w:themeColor="background1" w:themeShade="A6"/>
                <w:kern w:val="0"/>
                <w:szCs w:val="32"/>
              </w:rPr>
              <w:t>適配性調整</w:t>
            </w:r>
            <w:proofErr w:type="gramEnd"/>
            <w:r w:rsidRPr="00280651">
              <w:rPr>
                <w:rFonts w:ascii="標楷體" w:eastAsia="標楷體" w:hAnsi="標楷體" w:hint="eastAsia"/>
                <w:color w:val="A6A6A6" w:themeColor="background1" w:themeShade="A6"/>
                <w:kern w:val="0"/>
                <w:szCs w:val="32"/>
              </w:rPr>
              <w:t>計分比重。</w:t>
            </w:r>
          </w:p>
        </w:tc>
      </w:tr>
    </w:tbl>
    <w:p w14:paraId="0E0E4A2E" w14:textId="77777777" w:rsidR="00FA25EB" w:rsidRPr="00280651" w:rsidRDefault="00FA25EB" w:rsidP="00FA25EB">
      <w:pPr>
        <w:ind w:leftChars="400" w:left="960" w:firstLineChars="200" w:firstLine="480"/>
        <w:rPr>
          <w:rFonts w:ascii="標楷體" w:eastAsia="標楷體" w:hAnsi="標楷體"/>
          <w:kern w:val="0"/>
          <w:szCs w:val="32"/>
        </w:rPr>
      </w:pPr>
    </w:p>
    <w:p w14:paraId="5540758A"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各年級各領域/科目及彈性學習課程名稱與節數安排(含課程調整情形)如第○○頁總體課程節數總表。</w:t>
      </w:r>
    </w:p>
    <w:p w14:paraId="24EA1D21" w14:textId="77777777" w:rsidR="00FA25EB" w:rsidRPr="009077E2" w:rsidRDefault="00FA25EB" w:rsidP="00FA25EB">
      <w:pPr>
        <w:spacing w:line="340" w:lineRule="auto"/>
        <w:rPr>
          <w:rFonts w:ascii="標楷體" w:eastAsia="標楷體" w:hAnsi="標楷體" w:cs="標楷體"/>
          <w:b/>
          <w:kern w:val="0"/>
        </w:rPr>
      </w:pPr>
    </w:p>
    <w:p w14:paraId="446C4757" w14:textId="77777777" w:rsidR="00FA25EB" w:rsidRPr="003E7363" w:rsidRDefault="00FA25EB" w:rsidP="003E7363">
      <w:pPr>
        <w:spacing w:line="340" w:lineRule="auto"/>
        <w:ind w:firstLineChars="177" w:firstLine="425"/>
        <w:rPr>
          <w:rFonts w:ascii="標楷體" w:eastAsia="標楷體" w:hAnsi="標楷體" w:cs="標楷體"/>
          <w:bCs/>
          <w:kern w:val="0"/>
        </w:rPr>
      </w:pPr>
      <w:r w:rsidRPr="003E7363">
        <w:rPr>
          <w:rFonts w:ascii="標楷體" w:eastAsia="標楷體" w:hAnsi="標楷體" w:cs="標楷體" w:hint="eastAsia"/>
          <w:bCs/>
          <w:kern w:val="0"/>
        </w:rPr>
        <w:t>(</w:t>
      </w:r>
      <w:r w:rsidRPr="003E7363">
        <w:rPr>
          <w:rFonts w:ascii="標楷體" w:eastAsia="標楷體" w:hAnsi="標楷體" w:cs="標楷體"/>
          <w:bCs/>
          <w:kern w:val="0"/>
        </w:rPr>
        <w:t>二</w:t>
      </w:r>
      <w:r w:rsidRPr="003E7363">
        <w:rPr>
          <w:rFonts w:ascii="標楷體" w:eastAsia="標楷體" w:hAnsi="標楷體" w:cs="標楷體" w:hint="eastAsia"/>
          <w:bCs/>
          <w:kern w:val="0"/>
        </w:rPr>
        <w:t>)</w:t>
      </w:r>
      <w:r w:rsidRPr="003E7363">
        <w:rPr>
          <w:rFonts w:ascii="標楷體" w:eastAsia="標楷體" w:hAnsi="標楷體" w:cs="標楷體"/>
          <w:bCs/>
          <w:kern w:val="0"/>
        </w:rPr>
        <w:t>分散式資源班(身心障礙類)</w:t>
      </w:r>
    </w:p>
    <w:tbl>
      <w:tblPr>
        <w:tblpPr w:leftFromText="180" w:rightFromText="180" w:vertAnchor="text" w:horzAnchor="margin" w:tblpY="-13"/>
        <w:tblW w:w="919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261"/>
        <w:gridCol w:w="1418"/>
        <w:gridCol w:w="1842"/>
        <w:gridCol w:w="1560"/>
        <w:gridCol w:w="3118"/>
      </w:tblGrid>
      <w:tr w:rsidR="00FA25EB" w:rsidRPr="00280651" w14:paraId="6E2D3701" w14:textId="77777777" w:rsidTr="008941F1">
        <w:trPr>
          <w:trHeight w:val="371"/>
        </w:trPr>
        <w:tc>
          <w:tcPr>
            <w:tcW w:w="9199" w:type="dxa"/>
            <w:gridSpan w:val="5"/>
            <w:vAlign w:val="center"/>
          </w:tcPr>
          <w:p w14:paraId="08F9B1F8"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lastRenderedPageBreak/>
              <w:t>本校</w:t>
            </w:r>
            <w:r w:rsidRPr="003E7363">
              <w:rPr>
                <w:rFonts w:ascii="標楷體" w:eastAsia="標楷體" w:hAnsi="標楷體" w:cs="標楷體"/>
                <w:kern w:val="0"/>
              </w:rPr>
              <w:t>特殊</w:t>
            </w:r>
            <w:r w:rsidRPr="003E7363">
              <w:rPr>
                <w:rFonts w:ascii="標楷體" w:eastAsia="標楷體" w:hAnsi="標楷體" w:cs="標楷體" w:hint="eastAsia"/>
                <w:kern w:val="0"/>
              </w:rPr>
              <w:t>教育</w:t>
            </w:r>
            <w:r w:rsidRPr="003E7363">
              <w:rPr>
                <w:rFonts w:ascii="標楷體" w:eastAsia="標楷體" w:hAnsi="標楷體" w:cs="標楷體"/>
                <w:kern w:val="0"/>
              </w:rPr>
              <w:t>學生</w:t>
            </w:r>
            <w:r w:rsidRPr="003E7363">
              <w:rPr>
                <w:rFonts w:ascii="標楷體" w:eastAsia="標楷體" w:hAnsi="標楷體" w:cs="標楷體" w:hint="eastAsia"/>
                <w:kern w:val="0"/>
              </w:rPr>
              <w:t>接受</w:t>
            </w:r>
            <w:r w:rsidRPr="003E7363">
              <w:rPr>
                <w:rFonts w:ascii="標楷體" w:eastAsia="標楷體" w:hAnsi="標楷體" w:cs="標楷體"/>
                <w:kern w:val="0"/>
                <w:u w:val="single"/>
              </w:rPr>
              <w:t>特殊</w:t>
            </w:r>
            <w:r w:rsidRPr="003E7363">
              <w:rPr>
                <w:rFonts w:ascii="標楷體" w:eastAsia="標楷體" w:hAnsi="標楷體" w:cs="標楷體" w:hint="eastAsia"/>
                <w:kern w:val="0"/>
                <w:u w:val="single"/>
              </w:rPr>
              <w:t>教育服務</w:t>
            </w:r>
            <w:r w:rsidRPr="003E7363">
              <w:rPr>
                <w:rFonts w:ascii="標楷體" w:eastAsia="標楷體" w:hAnsi="標楷體" w:cs="標楷體" w:hint="eastAsia"/>
                <w:kern w:val="0"/>
              </w:rPr>
              <w:t>分組概</w:t>
            </w:r>
            <w:r w:rsidRPr="003E7363">
              <w:rPr>
                <w:rFonts w:ascii="標楷體" w:eastAsia="標楷體" w:hAnsi="標楷體" w:cs="標楷體"/>
                <w:kern w:val="0"/>
              </w:rPr>
              <w:t>況</w:t>
            </w:r>
            <w:r w:rsidRPr="003E7363">
              <w:rPr>
                <w:rFonts w:ascii="標楷體" w:eastAsia="標楷體" w:hAnsi="標楷體" w:cs="標楷體" w:hint="eastAsia"/>
                <w:kern w:val="0"/>
              </w:rPr>
              <w:t>(依各校情況自行調整增刪)</w:t>
            </w:r>
          </w:p>
        </w:tc>
      </w:tr>
      <w:tr w:rsidR="00FA25EB" w:rsidRPr="00280651" w14:paraId="2AF1DAB2" w14:textId="77777777" w:rsidTr="008941F1">
        <w:trPr>
          <w:trHeight w:val="371"/>
        </w:trPr>
        <w:tc>
          <w:tcPr>
            <w:tcW w:w="1261" w:type="dxa"/>
            <w:vAlign w:val="center"/>
          </w:tcPr>
          <w:p w14:paraId="57A41F3E" w14:textId="77777777" w:rsidR="00FA25EB" w:rsidRPr="00280651" w:rsidRDefault="00FA25EB" w:rsidP="008941F1">
            <w:pPr>
              <w:jc w:val="center"/>
              <w:rPr>
                <w:rFonts w:ascii="標楷體" w:eastAsia="標楷體" w:hAnsi="標楷體" w:cs="標楷體"/>
                <w:color w:val="FF0000"/>
                <w:kern w:val="0"/>
              </w:rPr>
            </w:pPr>
            <w:r w:rsidRPr="003E7363">
              <w:rPr>
                <w:rFonts w:ascii="標楷體" w:eastAsia="標楷體" w:hAnsi="標楷體" w:cs="標楷體" w:hint="eastAsia"/>
                <w:kern w:val="0"/>
              </w:rPr>
              <w:t>年級</w:t>
            </w:r>
          </w:p>
        </w:tc>
        <w:tc>
          <w:tcPr>
            <w:tcW w:w="1418" w:type="dxa"/>
            <w:vAlign w:val="center"/>
          </w:tcPr>
          <w:p w14:paraId="4E4F6D5B"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科目</w:t>
            </w:r>
          </w:p>
        </w:tc>
        <w:tc>
          <w:tcPr>
            <w:tcW w:w="1842" w:type="dxa"/>
            <w:vAlign w:val="center"/>
          </w:tcPr>
          <w:p w14:paraId="5823221C"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課程安排節數</w:t>
            </w:r>
          </w:p>
          <w:p w14:paraId="56E07525"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(抽離/外加)</w:t>
            </w:r>
          </w:p>
        </w:tc>
        <w:tc>
          <w:tcPr>
            <w:tcW w:w="1560" w:type="dxa"/>
            <w:tcBorders>
              <w:right w:val="single" w:sz="4" w:space="0" w:color="auto"/>
            </w:tcBorders>
            <w:vAlign w:val="center"/>
          </w:tcPr>
          <w:p w14:paraId="7BFAF8A2"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學生人數</w:t>
            </w:r>
          </w:p>
        </w:tc>
        <w:tc>
          <w:tcPr>
            <w:tcW w:w="3118" w:type="dxa"/>
            <w:tcBorders>
              <w:left w:val="single" w:sz="4" w:space="0" w:color="auto"/>
            </w:tcBorders>
            <w:vAlign w:val="center"/>
          </w:tcPr>
          <w:p w14:paraId="66216A24"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概況(學生障別/人數、組別等)</w:t>
            </w:r>
          </w:p>
        </w:tc>
      </w:tr>
      <w:tr w:rsidR="00FA25EB" w:rsidRPr="00280651" w14:paraId="2C29E446" w14:textId="77777777" w:rsidTr="008941F1">
        <w:trPr>
          <w:trHeight w:val="371"/>
        </w:trPr>
        <w:tc>
          <w:tcPr>
            <w:tcW w:w="1261" w:type="dxa"/>
            <w:vAlign w:val="center"/>
          </w:tcPr>
          <w:p w14:paraId="1B5F9C8F" w14:textId="77777777" w:rsidR="00FA25EB" w:rsidRPr="00280651" w:rsidRDefault="00FA25EB" w:rsidP="008941F1">
            <w:pPr>
              <w:jc w:val="center"/>
              <w:rPr>
                <w:rFonts w:ascii="標楷體" w:eastAsia="標楷體" w:hAnsi="標楷體"/>
                <w:color w:val="A6A6A6" w:themeColor="background1" w:themeShade="A6"/>
                <w:kern w:val="0"/>
                <w:szCs w:val="32"/>
              </w:rPr>
            </w:pPr>
            <w:proofErr w:type="gramStart"/>
            <w:r w:rsidRPr="00280651">
              <w:rPr>
                <w:rFonts w:ascii="標楷體" w:eastAsia="標楷體" w:hAnsi="標楷體" w:hint="eastAsia"/>
                <w:color w:val="A6A6A6" w:themeColor="background1" w:themeShade="A6"/>
                <w:kern w:val="0"/>
                <w:szCs w:val="32"/>
              </w:rPr>
              <w:t>一</w:t>
            </w:r>
            <w:proofErr w:type="gramEnd"/>
          </w:p>
        </w:tc>
        <w:tc>
          <w:tcPr>
            <w:tcW w:w="1418" w:type="dxa"/>
            <w:vAlign w:val="center"/>
          </w:tcPr>
          <w:p w14:paraId="3E05CEC6"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國語文</w:t>
            </w:r>
          </w:p>
        </w:tc>
        <w:tc>
          <w:tcPr>
            <w:tcW w:w="1842" w:type="dxa"/>
            <w:vAlign w:val="center"/>
          </w:tcPr>
          <w:p w14:paraId="7FDA5DF0"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抽離6節</w:t>
            </w:r>
          </w:p>
        </w:tc>
        <w:tc>
          <w:tcPr>
            <w:tcW w:w="1560" w:type="dxa"/>
            <w:tcBorders>
              <w:right w:val="single" w:sz="4" w:space="0" w:color="auto"/>
            </w:tcBorders>
            <w:vAlign w:val="center"/>
          </w:tcPr>
          <w:p w14:paraId="7752C27C"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5</w:t>
            </w:r>
          </w:p>
        </w:tc>
        <w:tc>
          <w:tcPr>
            <w:tcW w:w="3118" w:type="dxa"/>
            <w:tcBorders>
              <w:left w:val="single" w:sz="4" w:space="0" w:color="auto"/>
            </w:tcBorders>
            <w:vAlign w:val="center"/>
          </w:tcPr>
          <w:p w14:paraId="3CFC0A74"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A組：</w:t>
            </w:r>
            <w:proofErr w:type="gramStart"/>
            <w:r w:rsidRPr="00280651">
              <w:rPr>
                <w:rFonts w:ascii="標楷體" w:eastAsia="標楷體" w:hAnsi="標楷體" w:hint="eastAsia"/>
                <w:color w:val="A6A6A6" w:themeColor="background1" w:themeShade="A6"/>
                <w:kern w:val="0"/>
                <w:szCs w:val="32"/>
              </w:rPr>
              <w:t>學障</w:t>
            </w:r>
            <w:proofErr w:type="gramEnd"/>
            <w:r w:rsidRPr="00280651">
              <w:rPr>
                <w:rFonts w:ascii="標楷體" w:eastAsia="標楷體" w:hAnsi="標楷體" w:hint="eastAsia"/>
                <w:color w:val="A6A6A6" w:themeColor="background1" w:themeShade="A6"/>
                <w:kern w:val="0"/>
                <w:szCs w:val="32"/>
              </w:rPr>
              <w:t>4人、</w:t>
            </w:r>
            <w:proofErr w:type="gramStart"/>
            <w:r w:rsidRPr="00280651">
              <w:rPr>
                <w:rFonts w:ascii="標楷體" w:eastAsia="標楷體" w:hAnsi="標楷體" w:hint="eastAsia"/>
                <w:color w:val="A6A6A6" w:themeColor="background1" w:themeShade="A6"/>
                <w:kern w:val="0"/>
                <w:szCs w:val="32"/>
              </w:rPr>
              <w:t>情</w:t>
            </w:r>
            <w:proofErr w:type="gramEnd"/>
            <w:r w:rsidRPr="00280651">
              <w:rPr>
                <w:rFonts w:ascii="標楷體" w:eastAsia="標楷體" w:hAnsi="標楷體" w:hint="eastAsia"/>
                <w:color w:val="A6A6A6" w:themeColor="background1" w:themeShade="A6"/>
                <w:kern w:val="0"/>
                <w:szCs w:val="32"/>
              </w:rPr>
              <w:t>障1人</w:t>
            </w:r>
          </w:p>
        </w:tc>
      </w:tr>
      <w:tr w:rsidR="00FA25EB" w:rsidRPr="00280651" w14:paraId="3A7BB2E2" w14:textId="77777777" w:rsidTr="008941F1">
        <w:trPr>
          <w:trHeight w:val="371"/>
        </w:trPr>
        <w:tc>
          <w:tcPr>
            <w:tcW w:w="1261" w:type="dxa"/>
            <w:tcBorders>
              <w:right w:val="single" w:sz="4" w:space="0" w:color="auto"/>
            </w:tcBorders>
            <w:vAlign w:val="center"/>
          </w:tcPr>
          <w:p w14:paraId="5E272CFE" w14:textId="77777777" w:rsidR="00FA25EB" w:rsidRPr="00280651" w:rsidRDefault="00FA25EB" w:rsidP="008941F1">
            <w:pPr>
              <w:jc w:val="center"/>
              <w:rPr>
                <w:rFonts w:ascii="標楷體" w:eastAsia="標楷體" w:hAnsi="標楷體" w:cs="標楷體"/>
                <w:color w:val="FF0000"/>
                <w:kern w:val="0"/>
              </w:rPr>
            </w:pPr>
          </w:p>
        </w:tc>
        <w:tc>
          <w:tcPr>
            <w:tcW w:w="1418" w:type="dxa"/>
            <w:tcBorders>
              <w:left w:val="single" w:sz="4" w:space="0" w:color="auto"/>
            </w:tcBorders>
            <w:vAlign w:val="center"/>
          </w:tcPr>
          <w:p w14:paraId="1FF5E4C4" w14:textId="77777777" w:rsidR="00FA25EB" w:rsidRPr="00280651" w:rsidRDefault="00FA25EB" w:rsidP="008941F1">
            <w:pPr>
              <w:jc w:val="center"/>
              <w:rPr>
                <w:rFonts w:ascii="標楷體" w:eastAsia="標楷體" w:hAnsi="標楷體" w:cs="標楷體"/>
                <w:color w:val="FF0000"/>
                <w:kern w:val="0"/>
              </w:rPr>
            </w:pPr>
          </w:p>
        </w:tc>
        <w:tc>
          <w:tcPr>
            <w:tcW w:w="1842" w:type="dxa"/>
            <w:vAlign w:val="center"/>
          </w:tcPr>
          <w:p w14:paraId="3755FA89" w14:textId="77777777" w:rsidR="00FA25EB" w:rsidRPr="00280651" w:rsidRDefault="00FA25EB" w:rsidP="008941F1">
            <w:pPr>
              <w:jc w:val="center"/>
              <w:rPr>
                <w:rFonts w:ascii="標楷體" w:eastAsia="標楷體" w:hAnsi="標楷體" w:cs="標楷體"/>
                <w:color w:val="FF0000"/>
                <w:kern w:val="0"/>
              </w:rPr>
            </w:pPr>
          </w:p>
        </w:tc>
        <w:tc>
          <w:tcPr>
            <w:tcW w:w="1560" w:type="dxa"/>
            <w:tcBorders>
              <w:right w:val="single" w:sz="4" w:space="0" w:color="auto"/>
            </w:tcBorders>
            <w:vAlign w:val="center"/>
          </w:tcPr>
          <w:p w14:paraId="7879309C" w14:textId="77777777" w:rsidR="00FA25EB" w:rsidRPr="00280651" w:rsidRDefault="00FA25EB" w:rsidP="008941F1">
            <w:pPr>
              <w:jc w:val="center"/>
              <w:rPr>
                <w:rFonts w:ascii="標楷體" w:eastAsia="標楷體" w:hAnsi="標楷體" w:cs="標楷體"/>
                <w:color w:val="FF0000"/>
                <w:kern w:val="0"/>
              </w:rPr>
            </w:pPr>
          </w:p>
        </w:tc>
        <w:tc>
          <w:tcPr>
            <w:tcW w:w="3118" w:type="dxa"/>
            <w:tcBorders>
              <w:left w:val="single" w:sz="4" w:space="0" w:color="auto"/>
            </w:tcBorders>
            <w:vAlign w:val="center"/>
          </w:tcPr>
          <w:p w14:paraId="5C4ABE84"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72B171ED" w14:textId="77777777" w:rsidTr="008941F1">
        <w:trPr>
          <w:trHeight w:val="371"/>
        </w:trPr>
        <w:tc>
          <w:tcPr>
            <w:tcW w:w="1261" w:type="dxa"/>
            <w:tcBorders>
              <w:right w:val="single" w:sz="4" w:space="0" w:color="auto"/>
            </w:tcBorders>
            <w:vAlign w:val="center"/>
          </w:tcPr>
          <w:p w14:paraId="368A5547" w14:textId="77777777" w:rsidR="00FA25EB" w:rsidRPr="00280651" w:rsidRDefault="00FA25EB" w:rsidP="008941F1">
            <w:pPr>
              <w:jc w:val="center"/>
              <w:rPr>
                <w:rFonts w:ascii="標楷體" w:eastAsia="標楷體" w:hAnsi="標楷體" w:cs="標楷體"/>
                <w:color w:val="FF0000"/>
                <w:kern w:val="0"/>
              </w:rPr>
            </w:pPr>
          </w:p>
        </w:tc>
        <w:tc>
          <w:tcPr>
            <w:tcW w:w="1418" w:type="dxa"/>
            <w:tcBorders>
              <w:left w:val="single" w:sz="4" w:space="0" w:color="auto"/>
            </w:tcBorders>
            <w:vAlign w:val="center"/>
          </w:tcPr>
          <w:p w14:paraId="73F66213" w14:textId="77777777" w:rsidR="00FA25EB" w:rsidRPr="00280651" w:rsidRDefault="00FA25EB" w:rsidP="008941F1">
            <w:pPr>
              <w:jc w:val="center"/>
              <w:rPr>
                <w:rFonts w:ascii="標楷體" w:eastAsia="標楷體" w:hAnsi="標楷體" w:cs="標楷體"/>
                <w:color w:val="FF0000"/>
                <w:kern w:val="0"/>
              </w:rPr>
            </w:pPr>
          </w:p>
        </w:tc>
        <w:tc>
          <w:tcPr>
            <w:tcW w:w="1842" w:type="dxa"/>
            <w:vAlign w:val="center"/>
          </w:tcPr>
          <w:p w14:paraId="4E1D7893" w14:textId="77777777" w:rsidR="00FA25EB" w:rsidRPr="00280651" w:rsidRDefault="00FA25EB" w:rsidP="008941F1">
            <w:pPr>
              <w:jc w:val="center"/>
              <w:rPr>
                <w:rFonts w:ascii="標楷體" w:eastAsia="標楷體" w:hAnsi="標楷體" w:cs="標楷體"/>
                <w:color w:val="FF0000"/>
                <w:kern w:val="0"/>
              </w:rPr>
            </w:pPr>
          </w:p>
        </w:tc>
        <w:tc>
          <w:tcPr>
            <w:tcW w:w="1560" w:type="dxa"/>
            <w:tcBorders>
              <w:right w:val="single" w:sz="4" w:space="0" w:color="auto"/>
            </w:tcBorders>
            <w:vAlign w:val="center"/>
          </w:tcPr>
          <w:p w14:paraId="5BA77B0A" w14:textId="77777777" w:rsidR="00FA25EB" w:rsidRPr="00280651" w:rsidRDefault="00FA25EB" w:rsidP="008941F1">
            <w:pPr>
              <w:jc w:val="center"/>
              <w:rPr>
                <w:rFonts w:ascii="標楷體" w:eastAsia="標楷體" w:hAnsi="標楷體" w:cs="標楷體"/>
                <w:color w:val="FF0000"/>
                <w:kern w:val="0"/>
              </w:rPr>
            </w:pPr>
          </w:p>
        </w:tc>
        <w:tc>
          <w:tcPr>
            <w:tcW w:w="3118" w:type="dxa"/>
            <w:tcBorders>
              <w:left w:val="single" w:sz="4" w:space="0" w:color="auto"/>
            </w:tcBorders>
            <w:vAlign w:val="center"/>
          </w:tcPr>
          <w:p w14:paraId="43280E17"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51EDDF90" w14:textId="77777777" w:rsidTr="008941F1">
        <w:trPr>
          <w:trHeight w:val="371"/>
        </w:trPr>
        <w:tc>
          <w:tcPr>
            <w:tcW w:w="1261" w:type="dxa"/>
            <w:tcBorders>
              <w:right w:val="single" w:sz="4" w:space="0" w:color="auto"/>
            </w:tcBorders>
            <w:vAlign w:val="center"/>
          </w:tcPr>
          <w:p w14:paraId="1C6C8EAE" w14:textId="77777777" w:rsidR="00FA25EB" w:rsidRPr="00280651" w:rsidRDefault="00FA25EB" w:rsidP="008941F1">
            <w:pPr>
              <w:jc w:val="center"/>
              <w:rPr>
                <w:rFonts w:ascii="標楷體" w:eastAsia="標楷體" w:hAnsi="標楷體" w:cs="標楷體"/>
                <w:color w:val="FF0000"/>
                <w:kern w:val="0"/>
              </w:rPr>
            </w:pPr>
          </w:p>
        </w:tc>
        <w:tc>
          <w:tcPr>
            <w:tcW w:w="1418" w:type="dxa"/>
            <w:tcBorders>
              <w:left w:val="single" w:sz="4" w:space="0" w:color="auto"/>
            </w:tcBorders>
            <w:vAlign w:val="center"/>
          </w:tcPr>
          <w:p w14:paraId="0BAA6D2D" w14:textId="77777777" w:rsidR="00FA25EB" w:rsidRPr="00280651" w:rsidRDefault="00FA25EB" w:rsidP="008941F1">
            <w:pPr>
              <w:jc w:val="center"/>
              <w:rPr>
                <w:rFonts w:ascii="標楷體" w:eastAsia="標楷體" w:hAnsi="標楷體" w:cs="標楷體"/>
                <w:color w:val="FF0000"/>
                <w:kern w:val="0"/>
              </w:rPr>
            </w:pPr>
          </w:p>
        </w:tc>
        <w:tc>
          <w:tcPr>
            <w:tcW w:w="1842" w:type="dxa"/>
            <w:vAlign w:val="center"/>
          </w:tcPr>
          <w:p w14:paraId="242B0129" w14:textId="77777777" w:rsidR="00FA25EB" w:rsidRPr="00280651" w:rsidRDefault="00FA25EB" w:rsidP="008941F1">
            <w:pPr>
              <w:jc w:val="center"/>
              <w:rPr>
                <w:rFonts w:ascii="標楷體" w:eastAsia="標楷體" w:hAnsi="標楷體" w:cs="標楷體"/>
                <w:color w:val="FF0000"/>
                <w:kern w:val="0"/>
              </w:rPr>
            </w:pPr>
          </w:p>
        </w:tc>
        <w:tc>
          <w:tcPr>
            <w:tcW w:w="1560" w:type="dxa"/>
            <w:tcBorders>
              <w:right w:val="single" w:sz="4" w:space="0" w:color="auto"/>
            </w:tcBorders>
            <w:vAlign w:val="center"/>
          </w:tcPr>
          <w:p w14:paraId="20D84302" w14:textId="77777777" w:rsidR="00FA25EB" w:rsidRPr="00280651" w:rsidRDefault="00FA25EB" w:rsidP="008941F1">
            <w:pPr>
              <w:jc w:val="center"/>
              <w:rPr>
                <w:rFonts w:ascii="標楷體" w:eastAsia="標楷體" w:hAnsi="標楷體" w:cs="標楷體"/>
                <w:color w:val="FF0000"/>
                <w:kern w:val="0"/>
              </w:rPr>
            </w:pPr>
          </w:p>
        </w:tc>
        <w:tc>
          <w:tcPr>
            <w:tcW w:w="3118" w:type="dxa"/>
            <w:tcBorders>
              <w:left w:val="single" w:sz="4" w:space="0" w:color="auto"/>
            </w:tcBorders>
            <w:vAlign w:val="center"/>
          </w:tcPr>
          <w:p w14:paraId="238F77A6"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6421BC52" w14:textId="77777777" w:rsidTr="008941F1">
        <w:trPr>
          <w:trHeight w:val="371"/>
        </w:trPr>
        <w:tc>
          <w:tcPr>
            <w:tcW w:w="1261" w:type="dxa"/>
            <w:tcBorders>
              <w:right w:val="single" w:sz="4" w:space="0" w:color="auto"/>
            </w:tcBorders>
            <w:vAlign w:val="center"/>
          </w:tcPr>
          <w:p w14:paraId="2DA6835C" w14:textId="77777777" w:rsidR="00FA25EB" w:rsidRPr="00280651" w:rsidRDefault="00FA25EB" w:rsidP="008941F1">
            <w:pPr>
              <w:jc w:val="center"/>
              <w:rPr>
                <w:rFonts w:ascii="標楷體" w:eastAsia="標楷體" w:hAnsi="標楷體" w:cs="標楷體"/>
                <w:color w:val="FF0000"/>
                <w:kern w:val="0"/>
              </w:rPr>
            </w:pPr>
          </w:p>
        </w:tc>
        <w:tc>
          <w:tcPr>
            <w:tcW w:w="1418" w:type="dxa"/>
            <w:tcBorders>
              <w:left w:val="single" w:sz="4" w:space="0" w:color="auto"/>
            </w:tcBorders>
            <w:vAlign w:val="center"/>
          </w:tcPr>
          <w:p w14:paraId="680A3769" w14:textId="77777777" w:rsidR="00FA25EB" w:rsidRPr="00280651" w:rsidRDefault="00FA25EB" w:rsidP="008941F1">
            <w:pPr>
              <w:jc w:val="center"/>
              <w:rPr>
                <w:rFonts w:ascii="標楷體" w:eastAsia="標楷體" w:hAnsi="標楷體" w:cs="標楷體"/>
                <w:color w:val="FF0000"/>
                <w:kern w:val="0"/>
              </w:rPr>
            </w:pPr>
          </w:p>
        </w:tc>
        <w:tc>
          <w:tcPr>
            <w:tcW w:w="1842" w:type="dxa"/>
            <w:vAlign w:val="center"/>
          </w:tcPr>
          <w:p w14:paraId="6AFCB2EC" w14:textId="77777777" w:rsidR="00FA25EB" w:rsidRPr="00280651" w:rsidRDefault="00FA25EB" w:rsidP="008941F1">
            <w:pPr>
              <w:jc w:val="center"/>
              <w:rPr>
                <w:rFonts w:ascii="標楷體" w:eastAsia="標楷體" w:hAnsi="標楷體" w:cs="標楷體"/>
                <w:color w:val="FF0000"/>
                <w:kern w:val="0"/>
              </w:rPr>
            </w:pPr>
          </w:p>
        </w:tc>
        <w:tc>
          <w:tcPr>
            <w:tcW w:w="1560" w:type="dxa"/>
            <w:tcBorders>
              <w:right w:val="single" w:sz="4" w:space="0" w:color="auto"/>
            </w:tcBorders>
            <w:vAlign w:val="center"/>
          </w:tcPr>
          <w:p w14:paraId="7B690AA1" w14:textId="77777777" w:rsidR="00FA25EB" w:rsidRPr="00280651" w:rsidRDefault="00FA25EB" w:rsidP="008941F1">
            <w:pPr>
              <w:jc w:val="center"/>
              <w:rPr>
                <w:rFonts w:ascii="標楷體" w:eastAsia="標楷體" w:hAnsi="標楷體" w:cs="標楷體"/>
                <w:color w:val="FF0000"/>
                <w:kern w:val="0"/>
              </w:rPr>
            </w:pPr>
          </w:p>
        </w:tc>
        <w:tc>
          <w:tcPr>
            <w:tcW w:w="3118" w:type="dxa"/>
            <w:tcBorders>
              <w:left w:val="single" w:sz="4" w:space="0" w:color="auto"/>
            </w:tcBorders>
            <w:vAlign w:val="center"/>
          </w:tcPr>
          <w:p w14:paraId="07C9CF48" w14:textId="77777777" w:rsidR="00FA25EB" w:rsidRPr="00280651" w:rsidRDefault="00FA25EB" w:rsidP="008941F1">
            <w:pPr>
              <w:jc w:val="center"/>
              <w:rPr>
                <w:rFonts w:ascii="標楷體" w:eastAsia="標楷體" w:hAnsi="標楷體" w:cs="標楷體"/>
                <w:color w:val="FF0000"/>
                <w:kern w:val="0"/>
              </w:rPr>
            </w:pPr>
          </w:p>
        </w:tc>
      </w:tr>
    </w:tbl>
    <w:p w14:paraId="7D427458" w14:textId="77777777" w:rsidR="00FA25EB" w:rsidRPr="00280651" w:rsidRDefault="00FA25EB" w:rsidP="00FA25EB">
      <w:pPr>
        <w:ind w:leftChars="400" w:left="960" w:firstLineChars="200" w:firstLine="480"/>
        <w:rPr>
          <w:rFonts w:ascii="標楷體" w:eastAsia="標楷體" w:hAnsi="標楷體"/>
          <w:color w:val="FF0000"/>
          <w:kern w:val="0"/>
          <w:szCs w:val="32"/>
        </w:rPr>
      </w:pPr>
    </w:p>
    <w:p w14:paraId="79765D02"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以</w:t>
      </w:r>
      <w:proofErr w:type="gramStart"/>
      <w:r w:rsidRPr="009077E2">
        <w:rPr>
          <w:rFonts w:ascii="標楷體" w:eastAsia="標楷體" w:hAnsi="標楷體" w:hint="eastAsia"/>
          <w:kern w:val="0"/>
          <w:szCs w:val="32"/>
        </w:rPr>
        <w:t>調整部定各</w:t>
      </w:r>
      <w:proofErr w:type="gramEnd"/>
      <w:r w:rsidRPr="009077E2">
        <w:rPr>
          <w:rFonts w:ascii="標楷體" w:eastAsia="標楷體" w:hAnsi="標楷體" w:hint="eastAsia"/>
          <w:kern w:val="0"/>
          <w:szCs w:val="32"/>
        </w:rPr>
        <w:t>領域課程計畫為原則，課程調整前應先評估特殊需求學生之身心特質與學習需求，了解學生的起點行為和先備能力，再分析課程目標與學生需求及能力之</w:t>
      </w:r>
      <w:proofErr w:type="gramStart"/>
      <w:r w:rsidRPr="009077E2">
        <w:rPr>
          <w:rFonts w:ascii="標楷體" w:eastAsia="標楷體" w:hAnsi="標楷體" w:hint="eastAsia"/>
          <w:kern w:val="0"/>
          <w:szCs w:val="32"/>
        </w:rPr>
        <w:t>適配</w:t>
      </w:r>
      <w:proofErr w:type="gramEnd"/>
      <w:r w:rsidRPr="009077E2">
        <w:rPr>
          <w:rFonts w:ascii="標楷體" w:eastAsia="標楷體" w:hAnsi="標楷體" w:hint="eastAsia"/>
          <w:kern w:val="0"/>
          <w:szCs w:val="32"/>
        </w:rPr>
        <w:t>性。調整原則及作法可依下列四大向度進行調整：</w:t>
      </w:r>
    </w:p>
    <w:tbl>
      <w:tblPr>
        <w:tblStyle w:val="a5"/>
        <w:tblW w:w="0" w:type="auto"/>
        <w:jc w:val="center"/>
        <w:tblLook w:val="04A0" w:firstRow="1" w:lastRow="0" w:firstColumn="1" w:lastColumn="0" w:noHBand="0" w:noVBand="1"/>
      </w:tblPr>
      <w:tblGrid>
        <w:gridCol w:w="2169"/>
        <w:gridCol w:w="6847"/>
      </w:tblGrid>
      <w:tr w:rsidR="00FA25EB" w:rsidRPr="00280651" w14:paraId="00B03046" w14:textId="77777777" w:rsidTr="008941F1">
        <w:trPr>
          <w:jc w:val="center"/>
        </w:trPr>
        <w:tc>
          <w:tcPr>
            <w:tcW w:w="2169" w:type="dxa"/>
          </w:tcPr>
          <w:p w14:paraId="4CDB1E78" w14:textId="77777777" w:rsidR="00FA25EB" w:rsidRPr="009077E2" w:rsidRDefault="00FA25EB" w:rsidP="008941F1">
            <w:pPr>
              <w:rPr>
                <w:rFonts w:ascii="標楷體" w:eastAsia="標楷體" w:hAnsi="標楷體"/>
              </w:rPr>
            </w:pPr>
            <w:r w:rsidRPr="009077E2">
              <w:rPr>
                <w:rFonts w:ascii="標楷體" w:eastAsia="標楷體" w:hAnsi="標楷體" w:hint="eastAsia"/>
              </w:rPr>
              <w:t>【學習內容】方面</w:t>
            </w:r>
          </w:p>
        </w:tc>
        <w:tc>
          <w:tcPr>
            <w:tcW w:w="6847" w:type="dxa"/>
          </w:tcPr>
          <w:p w14:paraId="0D2CCE78"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)針對身心障礙學生可採「分解」、「替代」及「重整」的方式來調整各教育階段之各領域/科目之學習重點，再根據調整過後之學習表現及學習內容，以課程與教材鬆綁的方式安排學習節數與決定學習內容。</w:t>
            </w:r>
          </w:p>
          <w:p w14:paraId="0AF9822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2102BA4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分解、替代與重整方式進行調整，再根據調整過後之指標編選教材。</w:t>
            </w:r>
          </w:p>
        </w:tc>
      </w:tr>
      <w:tr w:rsidR="00FA25EB" w:rsidRPr="00280651" w14:paraId="3639862A" w14:textId="77777777" w:rsidTr="008941F1">
        <w:trPr>
          <w:jc w:val="center"/>
        </w:trPr>
        <w:tc>
          <w:tcPr>
            <w:tcW w:w="2169" w:type="dxa"/>
          </w:tcPr>
          <w:p w14:paraId="0238AD0C" w14:textId="77777777" w:rsidR="00FA25EB" w:rsidRPr="009077E2" w:rsidRDefault="00FA25EB" w:rsidP="008941F1">
            <w:pPr>
              <w:rPr>
                <w:rFonts w:ascii="標楷體" w:eastAsia="標楷體" w:hAnsi="標楷體"/>
              </w:rPr>
            </w:pPr>
            <w:r w:rsidRPr="009077E2">
              <w:rPr>
                <w:rFonts w:ascii="標楷體" w:eastAsia="標楷體" w:hAnsi="標楷體" w:hint="eastAsia"/>
              </w:rPr>
              <w:t>【學習歷程】方面</w:t>
            </w:r>
          </w:p>
        </w:tc>
        <w:tc>
          <w:tcPr>
            <w:tcW w:w="6847" w:type="dxa"/>
          </w:tcPr>
          <w:p w14:paraId="53536101"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採工作分析、多元感官、直接教學、合作學習、合作教學、多層次教學或區分性教學(個別化教學)等教學方法，並配合講述、示範、發問、運用多媒體、圖解、操作、實驗、角色扮演等不同的策略及活動進行教學。</w:t>
            </w:r>
          </w:p>
          <w:p w14:paraId="40BD38D1"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FA25EB" w:rsidRPr="00280651" w14:paraId="2D5F3E77" w14:textId="77777777" w:rsidTr="008941F1">
        <w:trPr>
          <w:jc w:val="center"/>
        </w:trPr>
        <w:tc>
          <w:tcPr>
            <w:tcW w:w="2169" w:type="dxa"/>
          </w:tcPr>
          <w:p w14:paraId="57DCC3BC" w14:textId="77777777" w:rsidR="00FA25EB" w:rsidRPr="009077E2" w:rsidRDefault="00FA25EB" w:rsidP="008941F1">
            <w:pPr>
              <w:rPr>
                <w:rFonts w:ascii="標楷體" w:eastAsia="標楷體" w:hAnsi="標楷體"/>
              </w:rPr>
            </w:pPr>
            <w:r w:rsidRPr="009077E2">
              <w:rPr>
                <w:rFonts w:ascii="標楷體" w:eastAsia="標楷體" w:hAnsi="標楷體" w:hint="eastAsia"/>
              </w:rPr>
              <w:t>【學習環境】方面</w:t>
            </w:r>
          </w:p>
        </w:tc>
        <w:tc>
          <w:tcPr>
            <w:tcW w:w="6847" w:type="dxa"/>
          </w:tcPr>
          <w:p w14:paraId="4B4DF244"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)以提供特殊需求學生安全、安心且無障礙的學習環境為首要考量。</w:t>
            </w:r>
          </w:p>
          <w:p w14:paraId="0853F4EC"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17E7A98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(三)提供所需的人力、輔具與行政資源與自然支持。</w:t>
            </w:r>
          </w:p>
        </w:tc>
      </w:tr>
      <w:tr w:rsidR="00FA25EB" w:rsidRPr="00280651" w14:paraId="545054D5" w14:textId="77777777" w:rsidTr="008941F1">
        <w:trPr>
          <w:jc w:val="center"/>
        </w:trPr>
        <w:tc>
          <w:tcPr>
            <w:tcW w:w="2169" w:type="dxa"/>
          </w:tcPr>
          <w:p w14:paraId="39EC2B54" w14:textId="77777777" w:rsidR="00FA25EB" w:rsidRPr="009077E2" w:rsidRDefault="00FA25EB" w:rsidP="008941F1">
            <w:pPr>
              <w:rPr>
                <w:rFonts w:ascii="標楷體" w:eastAsia="標楷體" w:hAnsi="標楷體"/>
              </w:rPr>
            </w:pPr>
            <w:r w:rsidRPr="009077E2">
              <w:rPr>
                <w:rFonts w:ascii="標楷體" w:eastAsia="標楷體" w:hAnsi="標楷體" w:hint="eastAsia"/>
              </w:rPr>
              <w:lastRenderedPageBreak/>
              <w:t>【學習評量】方面</w:t>
            </w:r>
          </w:p>
        </w:tc>
        <w:tc>
          <w:tcPr>
            <w:tcW w:w="6847" w:type="dxa"/>
          </w:tcPr>
          <w:p w14:paraId="3447160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2624BC39"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(二)評量得</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6A559A9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7118826C"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280651">
              <w:rPr>
                <w:rFonts w:ascii="標楷體" w:eastAsia="標楷體" w:hAnsi="標楷體" w:hint="eastAsia"/>
                <w:color w:val="A6A6A6" w:themeColor="background1" w:themeShade="A6"/>
                <w:kern w:val="0"/>
                <w:szCs w:val="32"/>
              </w:rPr>
              <w:t>適配性調整</w:t>
            </w:r>
            <w:proofErr w:type="gramEnd"/>
            <w:r w:rsidRPr="00280651">
              <w:rPr>
                <w:rFonts w:ascii="標楷體" w:eastAsia="標楷體" w:hAnsi="標楷體" w:hint="eastAsia"/>
                <w:color w:val="A6A6A6" w:themeColor="background1" w:themeShade="A6"/>
                <w:kern w:val="0"/>
                <w:szCs w:val="32"/>
              </w:rPr>
              <w:t>計分比重。</w:t>
            </w:r>
          </w:p>
        </w:tc>
      </w:tr>
    </w:tbl>
    <w:p w14:paraId="28D342ED" w14:textId="77777777" w:rsidR="00FA25EB" w:rsidRPr="00280651" w:rsidRDefault="00FA25EB" w:rsidP="00FA25EB">
      <w:pPr>
        <w:spacing w:line="340" w:lineRule="auto"/>
        <w:ind w:left="480" w:firstLine="480"/>
        <w:rPr>
          <w:rFonts w:ascii="標楷體" w:eastAsia="標楷體" w:hAnsi="標楷體" w:cs="標楷體"/>
          <w:color w:val="FF0000"/>
          <w:kern w:val="0"/>
        </w:rPr>
      </w:pPr>
    </w:p>
    <w:p w14:paraId="4BBB45E1"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各年級各領域/科目及彈性學習課程名稱與節數安排(含課程調整情形)如第○○頁總體課程節數總表。</w:t>
      </w:r>
    </w:p>
    <w:p w14:paraId="6A74A306" w14:textId="77777777" w:rsidR="00FA25EB" w:rsidRPr="00280651" w:rsidRDefault="00FA25EB" w:rsidP="00FA25EB">
      <w:pPr>
        <w:ind w:leftChars="400" w:left="960" w:firstLineChars="200" w:firstLine="480"/>
        <w:rPr>
          <w:rFonts w:ascii="標楷體" w:eastAsia="標楷體" w:hAnsi="標楷體"/>
          <w:color w:val="FF0000"/>
          <w:kern w:val="0"/>
          <w:szCs w:val="32"/>
        </w:rPr>
      </w:pPr>
    </w:p>
    <w:p w14:paraId="179F18AA" w14:textId="77777777" w:rsidR="00FA25EB" w:rsidRPr="003E7363" w:rsidRDefault="00FA25EB" w:rsidP="003E7363">
      <w:pPr>
        <w:spacing w:line="340" w:lineRule="auto"/>
        <w:ind w:firstLineChars="118" w:firstLine="283"/>
        <w:rPr>
          <w:rFonts w:ascii="標楷體" w:eastAsia="標楷體" w:hAnsi="標楷體"/>
          <w:bCs/>
          <w:kern w:val="0"/>
          <w:szCs w:val="32"/>
        </w:rPr>
      </w:pPr>
      <w:r w:rsidRPr="003E7363">
        <w:rPr>
          <w:rFonts w:ascii="標楷體" w:eastAsia="標楷體" w:hAnsi="標楷體" w:cs="標楷體" w:hint="eastAsia"/>
          <w:bCs/>
          <w:kern w:val="0"/>
        </w:rPr>
        <w:t>(三)</w:t>
      </w:r>
      <w:r w:rsidRPr="003E7363">
        <w:rPr>
          <w:rFonts w:ascii="標楷體" w:eastAsia="標楷體" w:hAnsi="標楷體" w:cs="標楷體"/>
          <w:bCs/>
          <w:kern w:val="0"/>
        </w:rPr>
        <w:t>分散式資源班(資</w:t>
      </w:r>
      <w:r w:rsidRPr="003E7363">
        <w:rPr>
          <w:rFonts w:ascii="標楷體" w:eastAsia="標楷體" w:hAnsi="標楷體" w:cs="標楷體" w:hint="eastAsia"/>
          <w:bCs/>
          <w:kern w:val="0"/>
        </w:rPr>
        <w:t>賦優異類</w:t>
      </w:r>
      <w:r w:rsidRPr="003E7363">
        <w:rPr>
          <w:rFonts w:ascii="標楷體" w:eastAsia="標楷體" w:hAnsi="標楷體" w:cs="標楷體"/>
          <w:bCs/>
          <w:kern w:val="0"/>
        </w:rPr>
        <w:t>)</w:t>
      </w:r>
    </w:p>
    <w:tbl>
      <w:tblPr>
        <w:tblpPr w:leftFromText="180" w:rightFromText="180" w:vertAnchor="text" w:horzAnchor="margin" w:tblpY="-13"/>
        <w:tblW w:w="905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978"/>
        <w:gridCol w:w="1275"/>
        <w:gridCol w:w="1843"/>
        <w:gridCol w:w="1418"/>
        <w:gridCol w:w="3543"/>
      </w:tblGrid>
      <w:tr w:rsidR="003E7363" w:rsidRPr="003E7363" w14:paraId="0D3DE9B6" w14:textId="77777777" w:rsidTr="008941F1">
        <w:trPr>
          <w:trHeight w:val="371"/>
        </w:trPr>
        <w:tc>
          <w:tcPr>
            <w:tcW w:w="9057" w:type="dxa"/>
            <w:gridSpan w:val="5"/>
            <w:vAlign w:val="center"/>
          </w:tcPr>
          <w:p w14:paraId="4D81F26C"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本校</w:t>
            </w:r>
            <w:r w:rsidRPr="003E7363">
              <w:rPr>
                <w:rFonts w:ascii="標楷體" w:eastAsia="標楷體" w:hAnsi="標楷體" w:cs="標楷體"/>
                <w:kern w:val="0"/>
              </w:rPr>
              <w:t>特殊</w:t>
            </w:r>
            <w:r w:rsidRPr="003E7363">
              <w:rPr>
                <w:rFonts w:ascii="標楷體" w:eastAsia="標楷體" w:hAnsi="標楷體" w:cs="標楷體" w:hint="eastAsia"/>
                <w:kern w:val="0"/>
              </w:rPr>
              <w:t>教育</w:t>
            </w:r>
            <w:r w:rsidRPr="003E7363">
              <w:rPr>
                <w:rFonts w:ascii="標楷體" w:eastAsia="標楷體" w:hAnsi="標楷體" w:cs="標楷體"/>
                <w:kern w:val="0"/>
              </w:rPr>
              <w:t>學生</w:t>
            </w:r>
            <w:r w:rsidRPr="003E7363">
              <w:rPr>
                <w:rFonts w:ascii="標楷體" w:eastAsia="標楷體" w:hAnsi="標楷體" w:cs="標楷體" w:hint="eastAsia"/>
                <w:kern w:val="0"/>
              </w:rPr>
              <w:t>接受</w:t>
            </w:r>
            <w:r w:rsidRPr="003E7363">
              <w:rPr>
                <w:rFonts w:ascii="標楷體" w:eastAsia="標楷體" w:hAnsi="標楷體" w:cs="標楷體"/>
                <w:kern w:val="0"/>
                <w:u w:val="single"/>
              </w:rPr>
              <w:t>特殊</w:t>
            </w:r>
            <w:r w:rsidRPr="003E7363">
              <w:rPr>
                <w:rFonts w:ascii="標楷體" w:eastAsia="標楷體" w:hAnsi="標楷體" w:cs="標楷體" w:hint="eastAsia"/>
                <w:kern w:val="0"/>
                <w:u w:val="single"/>
              </w:rPr>
              <w:t>教育服務</w:t>
            </w:r>
            <w:r w:rsidRPr="003E7363">
              <w:rPr>
                <w:rFonts w:ascii="標楷體" w:eastAsia="標楷體" w:hAnsi="標楷體" w:cs="標楷體" w:hint="eastAsia"/>
                <w:kern w:val="0"/>
              </w:rPr>
              <w:t>分組概</w:t>
            </w:r>
            <w:r w:rsidRPr="003E7363">
              <w:rPr>
                <w:rFonts w:ascii="標楷體" w:eastAsia="標楷體" w:hAnsi="標楷體" w:cs="標楷體"/>
                <w:kern w:val="0"/>
              </w:rPr>
              <w:t>況</w:t>
            </w:r>
            <w:r w:rsidRPr="003E7363">
              <w:rPr>
                <w:rFonts w:ascii="標楷體" w:eastAsia="標楷體" w:hAnsi="標楷體" w:cs="標楷體" w:hint="eastAsia"/>
                <w:kern w:val="0"/>
              </w:rPr>
              <w:t>(依各校情況自行調整增刪)</w:t>
            </w:r>
          </w:p>
        </w:tc>
      </w:tr>
      <w:tr w:rsidR="003E7363" w:rsidRPr="003E7363" w14:paraId="7BE08B93" w14:textId="77777777" w:rsidTr="008941F1">
        <w:trPr>
          <w:trHeight w:val="371"/>
        </w:trPr>
        <w:tc>
          <w:tcPr>
            <w:tcW w:w="978" w:type="dxa"/>
            <w:vAlign w:val="center"/>
          </w:tcPr>
          <w:p w14:paraId="1B3BA1BE"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年級</w:t>
            </w:r>
          </w:p>
        </w:tc>
        <w:tc>
          <w:tcPr>
            <w:tcW w:w="1275" w:type="dxa"/>
            <w:vAlign w:val="center"/>
          </w:tcPr>
          <w:p w14:paraId="59B8B975"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科目</w:t>
            </w:r>
          </w:p>
        </w:tc>
        <w:tc>
          <w:tcPr>
            <w:tcW w:w="1843" w:type="dxa"/>
            <w:vAlign w:val="center"/>
          </w:tcPr>
          <w:p w14:paraId="1EAFA9A1"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課程安排節數</w:t>
            </w:r>
          </w:p>
          <w:p w14:paraId="540B3D16"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(抽離/外加)</w:t>
            </w:r>
          </w:p>
        </w:tc>
        <w:tc>
          <w:tcPr>
            <w:tcW w:w="1418" w:type="dxa"/>
            <w:tcBorders>
              <w:right w:val="single" w:sz="4" w:space="0" w:color="auto"/>
            </w:tcBorders>
            <w:vAlign w:val="center"/>
          </w:tcPr>
          <w:p w14:paraId="4E33464A"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學生人數</w:t>
            </w:r>
          </w:p>
        </w:tc>
        <w:tc>
          <w:tcPr>
            <w:tcW w:w="3543" w:type="dxa"/>
            <w:tcBorders>
              <w:left w:val="single" w:sz="4" w:space="0" w:color="auto"/>
            </w:tcBorders>
            <w:vAlign w:val="center"/>
          </w:tcPr>
          <w:p w14:paraId="201C61CC" w14:textId="77777777" w:rsidR="00FA25EB" w:rsidRPr="003E7363" w:rsidRDefault="00FA25EB" w:rsidP="008941F1">
            <w:pPr>
              <w:jc w:val="center"/>
              <w:rPr>
                <w:rFonts w:ascii="標楷體" w:eastAsia="標楷體" w:hAnsi="標楷體" w:cs="標楷體"/>
                <w:kern w:val="0"/>
              </w:rPr>
            </w:pPr>
            <w:r w:rsidRPr="003E7363">
              <w:rPr>
                <w:rFonts w:ascii="標楷體" w:eastAsia="標楷體" w:hAnsi="標楷體" w:cs="標楷體" w:hint="eastAsia"/>
                <w:kern w:val="0"/>
              </w:rPr>
              <w:t>概況(學生資優類別/人數、組別等)</w:t>
            </w:r>
          </w:p>
        </w:tc>
      </w:tr>
      <w:tr w:rsidR="00FA25EB" w:rsidRPr="00280651" w14:paraId="510FBA5E" w14:textId="77777777" w:rsidTr="008941F1">
        <w:trPr>
          <w:trHeight w:val="371"/>
        </w:trPr>
        <w:tc>
          <w:tcPr>
            <w:tcW w:w="978" w:type="dxa"/>
            <w:vAlign w:val="center"/>
          </w:tcPr>
          <w:p w14:paraId="705776A4"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w:t>
            </w:r>
          </w:p>
        </w:tc>
        <w:tc>
          <w:tcPr>
            <w:tcW w:w="1275" w:type="dxa"/>
            <w:vAlign w:val="center"/>
          </w:tcPr>
          <w:p w14:paraId="666F75AD"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國語文</w:t>
            </w:r>
          </w:p>
        </w:tc>
        <w:tc>
          <w:tcPr>
            <w:tcW w:w="1843" w:type="dxa"/>
            <w:vAlign w:val="center"/>
          </w:tcPr>
          <w:p w14:paraId="5D0250AD"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抽離5節</w:t>
            </w:r>
          </w:p>
        </w:tc>
        <w:tc>
          <w:tcPr>
            <w:tcW w:w="1418" w:type="dxa"/>
            <w:tcBorders>
              <w:right w:val="single" w:sz="4" w:space="0" w:color="auto"/>
            </w:tcBorders>
            <w:vAlign w:val="center"/>
          </w:tcPr>
          <w:p w14:paraId="3CDDED17"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5</w:t>
            </w:r>
          </w:p>
        </w:tc>
        <w:tc>
          <w:tcPr>
            <w:tcW w:w="3543" w:type="dxa"/>
            <w:tcBorders>
              <w:left w:val="single" w:sz="4" w:space="0" w:color="auto"/>
            </w:tcBorders>
            <w:vAlign w:val="center"/>
          </w:tcPr>
          <w:p w14:paraId="28DD68F1" w14:textId="77777777" w:rsidR="00FA25EB" w:rsidRPr="00280651" w:rsidRDefault="00FA25EB" w:rsidP="008941F1">
            <w:pPr>
              <w:jc w:val="cente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一般智能4人</w:t>
            </w:r>
          </w:p>
        </w:tc>
      </w:tr>
      <w:tr w:rsidR="00FA25EB" w:rsidRPr="00280651" w14:paraId="38AA188E" w14:textId="77777777" w:rsidTr="008941F1">
        <w:trPr>
          <w:trHeight w:val="371"/>
        </w:trPr>
        <w:tc>
          <w:tcPr>
            <w:tcW w:w="978" w:type="dxa"/>
            <w:tcBorders>
              <w:right w:val="single" w:sz="4" w:space="0" w:color="auto"/>
            </w:tcBorders>
            <w:vAlign w:val="center"/>
          </w:tcPr>
          <w:p w14:paraId="636D99AA" w14:textId="77777777" w:rsidR="00FA25EB" w:rsidRPr="00280651" w:rsidRDefault="00FA25EB" w:rsidP="008941F1">
            <w:pPr>
              <w:jc w:val="center"/>
              <w:rPr>
                <w:rFonts w:ascii="標楷體" w:eastAsia="標楷體" w:hAnsi="標楷體" w:cs="標楷體"/>
                <w:color w:val="FF0000"/>
                <w:kern w:val="0"/>
              </w:rPr>
            </w:pPr>
          </w:p>
        </w:tc>
        <w:tc>
          <w:tcPr>
            <w:tcW w:w="1275" w:type="dxa"/>
            <w:tcBorders>
              <w:left w:val="single" w:sz="4" w:space="0" w:color="auto"/>
            </w:tcBorders>
            <w:vAlign w:val="center"/>
          </w:tcPr>
          <w:p w14:paraId="7EACEFB6" w14:textId="77777777" w:rsidR="00FA25EB" w:rsidRPr="00280651" w:rsidRDefault="00FA25EB" w:rsidP="008941F1">
            <w:pPr>
              <w:jc w:val="center"/>
              <w:rPr>
                <w:rFonts w:ascii="標楷體" w:eastAsia="標楷體" w:hAnsi="標楷體" w:cs="標楷體"/>
                <w:color w:val="FF0000"/>
                <w:kern w:val="0"/>
              </w:rPr>
            </w:pPr>
          </w:p>
        </w:tc>
        <w:tc>
          <w:tcPr>
            <w:tcW w:w="1843" w:type="dxa"/>
            <w:vAlign w:val="center"/>
          </w:tcPr>
          <w:p w14:paraId="4B751AF8"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66986DB0" w14:textId="77777777" w:rsidR="00FA25EB" w:rsidRPr="00280651" w:rsidRDefault="00FA25EB" w:rsidP="008941F1">
            <w:pPr>
              <w:jc w:val="center"/>
              <w:rPr>
                <w:rFonts w:ascii="標楷體" w:eastAsia="標楷體" w:hAnsi="標楷體" w:cs="標楷體"/>
                <w:color w:val="FF0000"/>
                <w:kern w:val="0"/>
              </w:rPr>
            </w:pPr>
          </w:p>
        </w:tc>
        <w:tc>
          <w:tcPr>
            <w:tcW w:w="3543" w:type="dxa"/>
            <w:tcBorders>
              <w:left w:val="single" w:sz="4" w:space="0" w:color="auto"/>
            </w:tcBorders>
            <w:vAlign w:val="center"/>
          </w:tcPr>
          <w:p w14:paraId="00B4F1BA"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7B9A9BB9" w14:textId="77777777" w:rsidTr="008941F1">
        <w:trPr>
          <w:trHeight w:val="371"/>
        </w:trPr>
        <w:tc>
          <w:tcPr>
            <w:tcW w:w="978" w:type="dxa"/>
            <w:tcBorders>
              <w:right w:val="single" w:sz="4" w:space="0" w:color="auto"/>
            </w:tcBorders>
            <w:vAlign w:val="center"/>
          </w:tcPr>
          <w:p w14:paraId="707CCAF6" w14:textId="77777777" w:rsidR="00FA25EB" w:rsidRPr="00280651" w:rsidRDefault="00FA25EB" w:rsidP="008941F1">
            <w:pPr>
              <w:jc w:val="center"/>
              <w:rPr>
                <w:rFonts w:ascii="標楷體" w:eastAsia="標楷體" w:hAnsi="標楷體" w:cs="標楷體"/>
                <w:color w:val="FF0000"/>
                <w:kern w:val="0"/>
              </w:rPr>
            </w:pPr>
          </w:p>
        </w:tc>
        <w:tc>
          <w:tcPr>
            <w:tcW w:w="1275" w:type="dxa"/>
            <w:tcBorders>
              <w:left w:val="single" w:sz="4" w:space="0" w:color="auto"/>
            </w:tcBorders>
            <w:vAlign w:val="center"/>
          </w:tcPr>
          <w:p w14:paraId="7E8340B1" w14:textId="77777777" w:rsidR="00FA25EB" w:rsidRPr="00280651" w:rsidRDefault="00FA25EB" w:rsidP="008941F1">
            <w:pPr>
              <w:jc w:val="center"/>
              <w:rPr>
                <w:rFonts w:ascii="標楷體" w:eastAsia="標楷體" w:hAnsi="標楷體" w:cs="標楷體"/>
                <w:color w:val="FF0000"/>
                <w:kern w:val="0"/>
              </w:rPr>
            </w:pPr>
          </w:p>
        </w:tc>
        <w:tc>
          <w:tcPr>
            <w:tcW w:w="1843" w:type="dxa"/>
            <w:vAlign w:val="center"/>
          </w:tcPr>
          <w:p w14:paraId="0C55B3ED"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4EE434AF" w14:textId="77777777" w:rsidR="00FA25EB" w:rsidRPr="00280651" w:rsidRDefault="00FA25EB" w:rsidP="008941F1">
            <w:pPr>
              <w:jc w:val="center"/>
              <w:rPr>
                <w:rFonts w:ascii="標楷體" w:eastAsia="標楷體" w:hAnsi="標楷體" w:cs="標楷體"/>
                <w:color w:val="FF0000"/>
                <w:kern w:val="0"/>
              </w:rPr>
            </w:pPr>
          </w:p>
        </w:tc>
        <w:tc>
          <w:tcPr>
            <w:tcW w:w="3543" w:type="dxa"/>
            <w:tcBorders>
              <w:left w:val="single" w:sz="4" w:space="0" w:color="auto"/>
            </w:tcBorders>
            <w:vAlign w:val="center"/>
          </w:tcPr>
          <w:p w14:paraId="23C5F026"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21E2F9C4" w14:textId="77777777" w:rsidTr="008941F1">
        <w:trPr>
          <w:trHeight w:val="371"/>
        </w:trPr>
        <w:tc>
          <w:tcPr>
            <w:tcW w:w="978" w:type="dxa"/>
            <w:tcBorders>
              <w:right w:val="single" w:sz="4" w:space="0" w:color="auto"/>
            </w:tcBorders>
            <w:vAlign w:val="center"/>
          </w:tcPr>
          <w:p w14:paraId="7554F1B4" w14:textId="77777777" w:rsidR="00FA25EB" w:rsidRPr="00280651" w:rsidRDefault="00FA25EB" w:rsidP="008941F1">
            <w:pPr>
              <w:jc w:val="center"/>
              <w:rPr>
                <w:rFonts w:ascii="標楷體" w:eastAsia="標楷體" w:hAnsi="標楷體" w:cs="標楷體"/>
                <w:color w:val="FF0000"/>
                <w:kern w:val="0"/>
              </w:rPr>
            </w:pPr>
          </w:p>
        </w:tc>
        <w:tc>
          <w:tcPr>
            <w:tcW w:w="1275" w:type="dxa"/>
            <w:tcBorders>
              <w:left w:val="single" w:sz="4" w:space="0" w:color="auto"/>
            </w:tcBorders>
            <w:vAlign w:val="center"/>
          </w:tcPr>
          <w:p w14:paraId="56C97D00" w14:textId="77777777" w:rsidR="00FA25EB" w:rsidRPr="00280651" w:rsidRDefault="00FA25EB" w:rsidP="008941F1">
            <w:pPr>
              <w:jc w:val="center"/>
              <w:rPr>
                <w:rFonts w:ascii="標楷體" w:eastAsia="標楷體" w:hAnsi="標楷體" w:cs="標楷體"/>
                <w:color w:val="FF0000"/>
                <w:kern w:val="0"/>
              </w:rPr>
            </w:pPr>
          </w:p>
        </w:tc>
        <w:tc>
          <w:tcPr>
            <w:tcW w:w="1843" w:type="dxa"/>
            <w:vAlign w:val="center"/>
          </w:tcPr>
          <w:p w14:paraId="0ACD5786"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02A36016" w14:textId="77777777" w:rsidR="00FA25EB" w:rsidRPr="00280651" w:rsidRDefault="00FA25EB" w:rsidP="008941F1">
            <w:pPr>
              <w:jc w:val="center"/>
              <w:rPr>
                <w:rFonts w:ascii="標楷體" w:eastAsia="標楷體" w:hAnsi="標楷體" w:cs="標楷體"/>
                <w:color w:val="FF0000"/>
                <w:kern w:val="0"/>
              </w:rPr>
            </w:pPr>
          </w:p>
        </w:tc>
        <w:tc>
          <w:tcPr>
            <w:tcW w:w="3543" w:type="dxa"/>
            <w:tcBorders>
              <w:left w:val="single" w:sz="4" w:space="0" w:color="auto"/>
            </w:tcBorders>
            <w:vAlign w:val="center"/>
          </w:tcPr>
          <w:p w14:paraId="50A9EC81" w14:textId="77777777" w:rsidR="00FA25EB" w:rsidRPr="00280651" w:rsidRDefault="00FA25EB" w:rsidP="008941F1">
            <w:pPr>
              <w:jc w:val="center"/>
              <w:rPr>
                <w:rFonts w:ascii="標楷體" w:eastAsia="標楷體" w:hAnsi="標楷體" w:cs="標楷體"/>
                <w:color w:val="FF0000"/>
                <w:kern w:val="0"/>
              </w:rPr>
            </w:pPr>
          </w:p>
        </w:tc>
      </w:tr>
      <w:tr w:rsidR="00FA25EB" w:rsidRPr="00280651" w14:paraId="2F222F05" w14:textId="77777777" w:rsidTr="008941F1">
        <w:trPr>
          <w:trHeight w:val="371"/>
        </w:trPr>
        <w:tc>
          <w:tcPr>
            <w:tcW w:w="978" w:type="dxa"/>
            <w:tcBorders>
              <w:right w:val="single" w:sz="4" w:space="0" w:color="auto"/>
            </w:tcBorders>
            <w:vAlign w:val="center"/>
          </w:tcPr>
          <w:p w14:paraId="1B94AA13" w14:textId="77777777" w:rsidR="00FA25EB" w:rsidRPr="00280651" w:rsidRDefault="00FA25EB" w:rsidP="008941F1">
            <w:pPr>
              <w:jc w:val="center"/>
              <w:rPr>
                <w:rFonts w:ascii="標楷體" w:eastAsia="標楷體" w:hAnsi="標楷體" w:cs="標楷體"/>
                <w:color w:val="FF0000"/>
                <w:kern w:val="0"/>
              </w:rPr>
            </w:pPr>
          </w:p>
        </w:tc>
        <w:tc>
          <w:tcPr>
            <w:tcW w:w="1275" w:type="dxa"/>
            <w:tcBorders>
              <w:left w:val="single" w:sz="4" w:space="0" w:color="auto"/>
            </w:tcBorders>
            <w:vAlign w:val="center"/>
          </w:tcPr>
          <w:p w14:paraId="314D5486" w14:textId="77777777" w:rsidR="00FA25EB" w:rsidRPr="00280651" w:rsidRDefault="00FA25EB" w:rsidP="008941F1">
            <w:pPr>
              <w:jc w:val="center"/>
              <w:rPr>
                <w:rFonts w:ascii="標楷體" w:eastAsia="標楷體" w:hAnsi="標楷體" w:cs="標楷體"/>
                <w:color w:val="FF0000"/>
                <w:kern w:val="0"/>
              </w:rPr>
            </w:pPr>
          </w:p>
        </w:tc>
        <w:tc>
          <w:tcPr>
            <w:tcW w:w="1843" w:type="dxa"/>
            <w:vAlign w:val="center"/>
          </w:tcPr>
          <w:p w14:paraId="7EB0664D" w14:textId="77777777" w:rsidR="00FA25EB" w:rsidRPr="00280651" w:rsidRDefault="00FA25EB" w:rsidP="008941F1">
            <w:pPr>
              <w:jc w:val="center"/>
              <w:rPr>
                <w:rFonts w:ascii="標楷體" w:eastAsia="標楷體" w:hAnsi="標楷體" w:cs="標楷體"/>
                <w:color w:val="FF0000"/>
                <w:kern w:val="0"/>
              </w:rPr>
            </w:pPr>
          </w:p>
        </w:tc>
        <w:tc>
          <w:tcPr>
            <w:tcW w:w="1418" w:type="dxa"/>
            <w:tcBorders>
              <w:right w:val="single" w:sz="4" w:space="0" w:color="auto"/>
            </w:tcBorders>
            <w:vAlign w:val="center"/>
          </w:tcPr>
          <w:p w14:paraId="50519F11" w14:textId="77777777" w:rsidR="00FA25EB" w:rsidRPr="00280651" w:rsidRDefault="00FA25EB" w:rsidP="008941F1">
            <w:pPr>
              <w:jc w:val="center"/>
              <w:rPr>
                <w:rFonts w:ascii="標楷體" w:eastAsia="標楷體" w:hAnsi="標楷體" w:cs="標楷體"/>
                <w:color w:val="FF0000"/>
                <w:kern w:val="0"/>
              </w:rPr>
            </w:pPr>
          </w:p>
        </w:tc>
        <w:tc>
          <w:tcPr>
            <w:tcW w:w="3543" w:type="dxa"/>
            <w:tcBorders>
              <w:left w:val="single" w:sz="4" w:space="0" w:color="auto"/>
            </w:tcBorders>
            <w:vAlign w:val="center"/>
          </w:tcPr>
          <w:p w14:paraId="66503C32" w14:textId="77777777" w:rsidR="00FA25EB" w:rsidRPr="00280651" w:rsidRDefault="00FA25EB" w:rsidP="008941F1">
            <w:pPr>
              <w:jc w:val="center"/>
              <w:rPr>
                <w:rFonts w:ascii="標楷體" w:eastAsia="標楷體" w:hAnsi="標楷體" w:cs="標楷體"/>
                <w:color w:val="FF0000"/>
                <w:kern w:val="0"/>
              </w:rPr>
            </w:pPr>
          </w:p>
        </w:tc>
      </w:tr>
    </w:tbl>
    <w:p w14:paraId="4D729906" w14:textId="77777777" w:rsidR="00FA25EB" w:rsidRPr="00280651" w:rsidRDefault="00FA25EB" w:rsidP="00FA25EB">
      <w:pPr>
        <w:ind w:leftChars="400" w:left="960" w:firstLineChars="200" w:firstLine="480"/>
        <w:rPr>
          <w:rFonts w:ascii="標楷體" w:eastAsia="標楷體" w:hAnsi="標楷體"/>
          <w:color w:val="FF0000"/>
          <w:kern w:val="0"/>
          <w:szCs w:val="32"/>
        </w:rPr>
      </w:pPr>
    </w:p>
    <w:p w14:paraId="40655C96"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以</w:t>
      </w:r>
      <w:proofErr w:type="gramStart"/>
      <w:r w:rsidRPr="009077E2">
        <w:rPr>
          <w:rFonts w:ascii="標楷體" w:eastAsia="標楷體" w:hAnsi="標楷體" w:hint="eastAsia"/>
          <w:kern w:val="0"/>
          <w:szCs w:val="32"/>
        </w:rPr>
        <w:t>調整部定各</w:t>
      </w:r>
      <w:proofErr w:type="gramEnd"/>
      <w:r w:rsidRPr="009077E2">
        <w:rPr>
          <w:rFonts w:ascii="標楷體" w:eastAsia="標楷體" w:hAnsi="標楷體" w:hint="eastAsia"/>
          <w:kern w:val="0"/>
          <w:szCs w:val="32"/>
        </w:rPr>
        <w:t>領域課程計畫為原則，課程調整前應先評估特殊需求學生之身心特質與學習需求，了解學生的起點行為和先備能力，再分析課程目標與學生需求及能力之</w:t>
      </w:r>
      <w:proofErr w:type="gramStart"/>
      <w:r w:rsidRPr="009077E2">
        <w:rPr>
          <w:rFonts w:ascii="標楷體" w:eastAsia="標楷體" w:hAnsi="標楷體" w:hint="eastAsia"/>
          <w:kern w:val="0"/>
          <w:szCs w:val="32"/>
        </w:rPr>
        <w:t>適配</w:t>
      </w:r>
      <w:proofErr w:type="gramEnd"/>
      <w:r w:rsidRPr="009077E2">
        <w:rPr>
          <w:rFonts w:ascii="標楷體" w:eastAsia="標楷體" w:hAnsi="標楷體" w:hint="eastAsia"/>
          <w:kern w:val="0"/>
          <w:szCs w:val="32"/>
        </w:rPr>
        <w:t>性。調整原則及作法可依下列四大向度進行調整：</w:t>
      </w:r>
    </w:p>
    <w:tbl>
      <w:tblPr>
        <w:tblStyle w:val="a5"/>
        <w:tblW w:w="0" w:type="auto"/>
        <w:jc w:val="center"/>
        <w:tblLook w:val="04A0" w:firstRow="1" w:lastRow="0" w:firstColumn="1" w:lastColumn="0" w:noHBand="0" w:noVBand="1"/>
      </w:tblPr>
      <w:tblGrid>
        <w:gridCol w:w="2169"/>
        <w:gridCol w:w="6847"/>
      </w:tblGrid>
      <w:tr w:rsidR="00FA25EB" w:rsidRPr="00280651" w14:paraId="0459BC30" w14:textId="77777777" w:rsidTr="008941F1">
        <w:trPr>
          <w:jc w:val="center"/>
        </w:trPr>
        <w:tc>
          <w:tcPr>
            <w:tcW w:w="2169" w:type="dxa"/>
          </w:tcPr>
          <w:p w14:paraId="0B9DC56E" w14:textId="77777777" w:rsidR="00FA25EB" w:rsidRPr="009077E2" w:rsidRDefault="00FA25EB" w:rsidP="008941F1">
            <w:pPr>
              <w:rPr>
                <w:rFonts w:ascii="標楷體" w:eastAsia="標楷體" w:hAnsi="標楷體"/>
              </w:rPr>
            </w:pPr>
            <w:r w:rsidRPr="009077E2">
              <w:rPr>
                <w:rFonts w:ascii="標楷體" w:eastAsia="標楷體" w:hAnsi="標楷體" w:hint="eastAsia"/>
              </w:rPr>
              <w:t>【學習內容】方面</w:t>
            </w:r>
          </w:p>
        </w:tc>
        <w:tc>
          <w:tcPr>
            <w:tcW w:w="6847" w:type="dxa"/>
          </w:tcPr>
          <w:p w14:paraId="3EABC5C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)針對各類資賦優異學生得採「加深」、「</w:t>
            </w:r>
            <w:proofErr w:type="gramStart"/>
            <w:r w:rsidRPr="00280651">
              <w:rPr>
                <w:rFonts w:ascii="標楷體" w:eastAsia="標楷體" w:hAnsi="標楷體" w:hint="eastAsia"/>
                <w:color w:val="A6A6A6" w:themeColor="background1" w:themeShade="A6"/>
                <w:kern w:val="0"/>
                <w:szCs w:val="32"/>
              </w:rPr>
              <w:t>加</w:t>
            </w:r>
            <w:proofErr w:type="gramEnd"/>
            <w:r w:rsidRPr="00280651">
              <w:rPr>
                <w:rFonts w:ascii="標楷體" w:eastAsia="標楷體" w:hAnsi="標楷體" w:hint="eastAsia"/>
                <w:color w:val="A6A6A6" w:themeColor="background1" w:themeShade="A6"/>
                <w:kern w:val="0"/>
                <w:szCs w:val="32"/>
              </w:rPr>
              <w:t>廣」、「濃縮」的方式來調整各教育階段之各領域/科目之學習重點，再根</w:t>
            </w:r>
            <w:r w:rsidRPr="00280651">
              <w:rPr>
                <w:rFonts w:ascii="標楷體" w:eastAsia="標楷體" w:hAnsi="標楷體" w:hint="eastAsia"/>
                <w:color w:val="A6A6A6" w:themeColor="background1" w:themeShade="A6"/>
                <w:kern w:val="0"/>
                <w:szCs w:val="32"/>
              </w:rPr>
              <w:lastRenderedPageBreak/>
              <w:t>據調整過後之學習表現及學習內容，以課程與教材鬆綁的方式安排學習節數與決定學習內容。</w:t>
            </w:r>
          </w:p>
          <w:p w14:paraId="5ECE712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(二)資賦優異學生之課程及教材應保持彈性，得視每位資賦優異學生之個別差異，</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30D8B30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(三)特定領域/科目學習功能優異的學生依其採用加深、</w:t>
            </w:r>
            <w:proofErr w:type="gramStart"/>
            <w:r w:rsidRPr="00280651">
              <w:rPr>
                <w:rFonts w:ascii="標楷體" w:eastAsia="標楷體" w:hAnsi="標楷體" w:hint="eastAsia"/>
                <w:color w:val="A6A6A6" w:themeColor="background1" w:themeShade="A6"/>
                <w:kern w:val="0"/>
                <w:szCs w:val="32"/>
              </w:rPr>
              <w:t>加廣及</w:t>
            </w:r>
            <w:proofErr w:type="gramEnd"/>
            <w:r w:rsidRPr="00280651">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FA25EB" w:rsidRPr="00280651" w14:paraId="77C28798" w14:textId="77777777" w:rsidTr="008941F1">
        <w:trPr>
          <w:jc w:val="center"/>
        </w:trPr>
        <w:tc>
          <w:tcPr>
            <w:tcW w:w="2169" w:type="dxa"/>
          </w:tcPr>
          <w:p w14:paraId="01953557" w14:textId="77777777" w:rsidR="00FA25EB" w:rsidRPr="009077E2" w:rsidRDefault="00FA25EB" w:rsidP="008941F1">
            <w:pPr>
              <w:rPr>
                <w:rFonts w:ascii="標楷體" w:eastAsia="標楷體" w:hAnsi="標楷體"/>
              </w:rPr>
            </w:pPr>
            <w:r w:rsidRPr="009077E2">
              <w:rPr>
                <w:rFonts w:ascii="標楷體" w:eastAsia="標楷體" w:hAnsi="標楷體" w:hint="eastAsia"/>
              </w:rPr>
              <w:lastRenderedPageBreak/>
              <w:t>【學習歷程】方面</w:t>
            </w:r>
          </w:p>
        </w:tc>
        <w:tc>
          <w:tcPr>
            <w:tcW w:w="6847" w:type="dxa"/>
          </w:tcPr>
          <w:p w14:paraId="542BEB0C"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依資</w:t>
            </w:r>
            <w:proofErr w:type="gramEnd"/>
            <w:r w:rsidRPr="00280651">
              <w:rPr>
                <w:rFonts w:ascii="標楷體" w:eastAsia="標楷體" w:hAnsi="標楷體" w:hint="eastAsia"/>
                <w:color w:val="A6A6A6" w:themeColor="background1" w:themeShade="A6"/>
                <w:kern w:val="0"/>
                <w:szCs w:val="32"/>
              </w:rPr>
              <w:t>賦優異學生的個別需要，善用各種能引發其學習潛能之學習策略，並適度引導其進行批判思考、創造思考、問題解決等高層次思考策略；</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區分性教學(個別化教學)、</w:t>
            </w:r>
            <w:proofErr w:type="gramStart"/>
            <w:r w:rsidRPr="00280651">
              <w:rPr>
                <w:rFonts w:ascii="標楷體" w:eastAsia="標楷體" w:hAnsi="標楷體" w:hint="eastAsia"/>
                <w:color w:val="A6A6A6" w:themeColor="background1" w:themeShade="A6"/>
                <w:kern w:val="0"/>
                <w:szCs w:val="32"/>
              </w:rPr>
              <w:t>多元趕</w:t>
            </w:r>
            <w:proofErr w:type="gramEnd"/>
            <w:r w:rsidRPr="00280651">
              <w:rPr>
                <w:rFonts w:ascii="標楷體" w:eastAsia="標楷體" w:hAnsi="標楷體" w:hint="eastAsia"/>
                <w:color w:val="A6A6A6" w:themeColor="background1" w:themeShade="A6"/>
                <w:kern w:val="0"/>
                <w:szCs w:val="32"/>
              </w:rPr>
              <w:t>觀、合作學習、實作體驗、專題探究、服務學習等教學方法，並配合講述、發問、多媒體應用、操作、實驗等不同的策略及活動進行教學。</w:t>
            </w:r>
          </w:p>
          <w:p w14:paraId="33E51E2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之能力。</w:t>
            </w:r>
          </w:p>
        </w:tc>
      </w:tr>
      <w:tr w:rsidR="00FA25EB" w:rsidRPr="00280651" w14:paraId="254C4249" w14:textId="77777777" w:rsidTr="008941F1">
        <w:trPr>
          <w:jc w:val="center"/>
        </w:trPr>
        <w:tc>
          <w:tcPr>
            <w:tcW w:w="2169" w:type="dxa"/>
          </w:tcPr>
          <w:p w14:paraId="7CD8D2B8" w14:textId="77777777" w:rsidR="00FA25EB" w:rsidRPr="009077E2" w:rsidRDefault="00FA25EB" w:rsidP="008941F1">
            <w:pPr>
              <w:rPr>
                <w:rFonts w:ascii="標楷體" w:eastAsia="標楷體" w:hAnsi="標楷體"/>
              </w:rPr>
            </w:pPr>
            <w:r w:rsidRPr="009077E2">
              <w:rPr>
                <w:rFonts w:ascii="標楷體" w:eastAsia="標楷體" w:hAnsi="標楷體" w:hint="eastAsia"/>
              </w:rPr>
              <w:t>【學習環境】方面</w:t>
            </w:r>
          </w:p>
        </w:tc>
        <w:tc>
          <w:tcPr>
            <w:tcW w:w="6847" w:type="dxa"/>
          </w:tcPr>
          <w:p w14:paraId="2518CA7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280651">
              <w:rPr>
                <w:rFonts w:ascii="標楷體" w:eastAsia="標楷體" w:hAnsi="標楷體" w:hint="eastAsia"/>
                <w:color w:val="A6A6A6" w:themeColor="background1" w:themeShade="A6"/>
                <w:kern w:val="0"/>
                <w:szCs w:val="32"/>
              </w:rPr>
              <w:t>學習</w:t>
            </w:r>
            <w:proofErr w:type="gramEnd"/>
            <w:r w:rsidRPr="00280651">
              <w:rPr>
                <w:rFonts w:ascii="標楷體" w:eastAsia="標楷體" w:hAnsi="標楷體" w:hint="eastAsia"/>
                <w:color w:val="A6A6A6" w:themeColor="background1" w:themeShade="A6"/>
                <w:kern w:val="0"/>
                <w:szCs w:val="32"/>
              </w:rPr>
              <w:t>角、學習中心或提供個別學習桌，並得利用校外環境進行參觀、踏查、田野調查或訪談。</w:t>
            </w:r>
          </w:p>
          <w:p w14:paraId="431C072E"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FA25EB" w:rsidRPr="00280651" w14:paraId="47163E9D" w14:textId="77777777" w:rsidTr="008941F1">
        <w:trPr>
          <w:jc w:val="center"/>
        </w:trPr>
        <w:tc>
          <w:tcPr>
            <w:tcW w:w="2169" w:type="dxa"/>
          </w:tcPr>
          <w:p w14:paraId="7997A470" w14:textId="77777777" w:rsidR="00FA25EB" w:rsidRPr="009077E2" w:rsidRDefault="00FA25EB" w:rsidP="008941F1">
            <w:pPr>
              <w:rPr>
                <w:rFonts w:ascii="標楷體" w:eastAsia="標楷體" w:hAnsi="標楷體"/>
              </w:rPr>
            </w:pPr>
            <w:r w:rsidRPr="009077E2">
              <w:rPr>
                <w:rFonts w:ascii="標楷體" w:eastAsia="標楷體" w:hAnsi="標楷體" w:hint="eastAsia"/>
              </w:rPr>
              <w:t>【學習評量】方面</w:t>
            </w:r>
          </w:p>
        </w:tc>
        <w:tc>
          <w:tcPr>
            <w:tcW w:w="6847" w:type="dxa"/>
          </w:tcPr>
          <w:p w14:paraId="498C4630"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256D6FB0"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(二)評量得</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72627B04"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3B6CF81C" w14:textId="77777777" w:rsidR="00FA25EB" w:rsidRPr="00280651" w:rsidRDefault="00FA25EB" w:rsidP="00FA25EB">
      <w:pPr>
        <w:spacing w:line="340" w:lineRule="auto"/>
        <w:ind w:left="480" w:firstLine="480"/>
        <w:rPr>
          <w:rFonts w:ascii="標楷體" w:eastAsia="標楷體" w:hAnsi="標楷體" w:cs="標楷體"/>
          <w:color w:val="FF0000"/>
          <w:kern w:val="0"/>
        </w:rPr>
      </w:pPr>
    </w:p>
    <w:p w14:paraId="5E77134D"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lastRenderedPageBreak/>
        <w:t>各年級各領域/科目及彈性學習課程名稱與節數安排(含課程調整情形)如第○○頁總體課程節數總表。</w:t>
      </w:r>
    </w:p>
    <w:p w14:paraId="192C559B" w14:textId="77777777" w:rsidR="00FA25EB" w:rsidRPr="009077E2" w:rsidRDefault="00FA25EB" w:rsidP="00FA25EB">
      <w:pPr>
        <w:rPr>
          <w:rFonts w:ascii="標楷體" w:eastAsia="標楷體" w:hAnsi="標楷體" w:cs="標楷體"/>
          <w:kern w:val="0"/>
        </w:rPr>
      </w:pPr>
    </w:p>
    <w:p w14:paraId="54DCCC9C" w14:textId="77777777" w:rsidR="00FA25EB" w:rsidRPr="009077E2" w:rsidRDefault="00FA25EB" w:rsidP="003E7363">
      <w:pPr>
        <w:spacing w:line="340" w:lineRule="auto"/>
        <w:ind w:firstLineChars="118" w:firstLine="283"/>
        <w:rPr>
          <w:rFonts w:ascii="標楷體" w:eastAsia="標楷體" w:hAnsi="標楷體" w:cs="標楷體"/>
          <w:bCs/>
          <w:kern w:val="0"/>
        </w:rPr>
      </w:pPr>
      <w:r w:rsidRPr="009077E2">
        <w:rPr>
          <w:rFonts w:ascii="標楷體" w:eastAsia="標楷體" w:hAnsi="標楷體" w:cs="標楷體" w:hint="eastAsia"/>
          <w:bCs/>
          <w:kern w:val="0"/>
        </w:rPr>
        <w:t>(四)巡迴輔導</w:t>
      </w:r>
      <w:r w:rsidRPr="009077E2">
        <w:rPr>
          <w:rFonts w:ascii="標楷體" w:eastAsia="標楷體" w:hAnsi="標楷體" w:cs="標楷體"/>
          <w:bCs/>
          <w:kern w:val="0"/>
        </w:rPr>
        <w:t>班(身心障礙類)</w:t>
      </w:r>
    </w:p>
    <w:p w14:paraId="35A26A71"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以</w:t>
      </w:r>
      <w:proofErr w:type="gramStart"/>
      <w:r w:rsidRPr="009077E2">
        <w:rPr>
          <w:rFonts w:ascii="標楷體" w:eastAsia="標楷體" w:hAnsi="標楷體" w:hint="eastAsia"/>
          <w:kern w:val="0"/>
          <w:szCs w:val="32"/>
        </w:rPr>
        <w:t>調整部定各</w:t>
      </w:r>
      <w:proofErr w:type="gramEnd"/>
      <w:r w:rsidRPr="009077E2">
        <w:rPr>
          <w:rFonts w:ascii="標楷體" w:eastAsia="標楷體" w:hAnsi="標楷體" w:hint="eastAsia"/>
          <w:kern w:val="0"/>
          <w:szCs w:val="32"/>
        </w:rPr>
        <w:t>領域課程計畫為原則，課程調整前應先評估特殊需求學生之身心特質與學習需求，了解學生的起點行為和先備能力，再分析課程目標與學生需求及能力之</w:t>
      </w:r>
      <w:proofErr w:type="gramStart"/>
      <w:r w:rsidRPr="009077E2">
        <w:rPr>
          <w:rFonts w:ascii="標楷體" w:eastAsia="標楷體" w:hAnsi="標楷體" w:hint="eastAsia"/>
          <w:kern w:val="0"/>
          <w:szCs w:val="32"/>
        </w:rPr>
        <w:t>適配</w:t>
      </w:r>
      <w:proofErr w:type="gramEnd"/>
      <w:r w:rsidRPr="009077E2">
        <w:rPr>
          <w:rFonts w:ascii="標楷體" w:eastAsia="標楷體" w:hAnsi="標楷體" w:hint="eastAsia"/>
          <w:kern w:val="0"/>
          <w:szCs w:val="32"/>
        </w:rPr>
        <w:t>性。調整原則及作法可依下列四大向度進行調整：</w:t>
      </w:r>
    </w:p>
    <w:tbl>
      <w:tblPr>
        <w:tblStyle w:val="a5"/>
        <w:tblW w:w="0" w:type="auto"/>
        <w:jc w:val="center"/>
        <w:tblLook w:val="04A0" w:firstRow="1" w:lastRow="0" w:firstColumn="1" w:lastColumn="0" w:noHBand="0" w:noVBand="1"/>
      </w:tblPr>
      <w:tblGrid>
        <w:gridCol w:w="2169"/>
        <w:gridCol w:w="6847"/>
      </w:tblGrid>
      <w:tr w:rsidR="00FA25EB" w:rsidRPr="00280651" w14:paraId="067F8524" w14:textId="77777777" w:rsidTr="008941F1">
        <w:trPr>
          <w:jc w:val="center"/>
        </w:trPr>
        <w:tc>
          <w:tcPr>
            <w:tcW w:w="2169" w:type="dxa"/>
          </w:tcPr>
          <w:p w14:paraId="32DA4EDD" w14:textId="77777777" w:rsidR="00FA25EB" w:rsidRPr="009077E2" w:rsidRDefault="00FA25EB" w:rsidP="008941F1">
            <w:pPr>
              <w:rPr>
                <w:rFonts w:ascii="標楷體" w:eastAsia="標楷體" w:hAnsi="標楷體"/>
              </w:rPr>
            </w:pPr>
            <w:r w:rsidRPr="009077E2">
              <w:rPr>
                <w:rFonts w:ascii="標楷體" w:eastAsia="標楷體" w:hAnsi="標楷體" w:hint="eastAsia"/>
              </w:rPr>
              <w:t>【學習內容】方面</w:t>
            </w:r>
          </w:p>
        </w:tc>
        <w:tc>
          <w:tcPr>
            <w:tcW w:w="6847" w:type="dxa"/>
          </w:tcPr>
          <w:p w14:paraId="7C1037A4"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)針對身心障礙學生可採「分解」、「替代」及「重整」的方式來調整各教育階段之各領域/科目之學習重點，再根據調整過後之學習表現及學習內容，以課程與教材鬆綁的方式安排學習節數與決定學習內容。</w:t>
            </w:r>
          </w:p>
          <w:p w14:paraId="15339A19"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77AB6CF2"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分解、替代與重整方式進行調整，再根據調整過後之指標編選教材。</w:t>
            </w:r>
          </w:p>
        </w:tc>
      </w:tr>
      <w:tr w:rsidR="00FA25EB" w:rsidRPr="00280651" w14:paraId="6068F751" w14:textId="77777777" w:rsidTr="008941F1">
        <w:trPr>
          <w:jc w:val="center"/>
        </w:trPr>
        <w:tc>
          <w:tcPr>
            <w:tcW w:w="2169" w:type="dxa"/>
          </w:tcPr>
          <w:p w14:paraId="6523680E" w14:textId="77777777" w:rsidR="00FA25EB" w:rsidRPr="009077E2" w:rsidRDefault="00FA25EB" w:rsidP="008941F1">
            <w:pPr>
              <w:rPr>
                <w:rFonts w:ascii="標楷體" w:eastAsia="標楷體" w:hAnsi="標楷體"/>
              </w:rPr>
            </w:pPr>
            <w:r w:rsidRPr="009077E2">
              <w:rPr>
                <w:rFonts w:ascii="標楷體" w:eastAsia="標楷體" w:hAnsi="標楷體" w:hint="eastAsia"/>
              </w:rPr>
              <w:t>【學習歷程】方面</w:t>
            </w:r>
          </w:p>
        </w:tc>
        <w:tc>
          <w:tcPr>
            <w:tcW w:w="6847" w:type="dxa"/>
          </w:tcPr>
          <w:p w14:paraId="1A5BC0D9"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採工作分析、多元感官、直接教學、合作學習、合作教學、多層次教學或區分性教學(個別化教學)等教學方法，並配合講述、示範、發問、運用多媒體、圖解、操作、實驗、角色扮演等不同的策略及活動進行教學。</w:t>
            </w:r>
          </w:p>
          <w:p w14:paraId="4D01FD8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FA25EB" w:rsidRPr="00280651" w14:paraId="677C02C5" w14:textId="77777777" w:rsidTr="008941F1">
        <w:trPr>
          <w:jc w:val="center"/>
        </w:trPr>
        <w:tc>
          <w:tcPr>
            <w:tcW w:w="2169" w:type="dxa"/>
          </w:tcPr>
          <w:p w14:paraId="35E4CA40" w14:textId="77777777" w:rsidR="00FA25EB" w:rsidRPr="009077E2" w:rsidRDefault="00FA25EB" w:rsidP="008941F1">
            <w:pPr>
              <w:rPr>
                <w:rFonts w:ascii="標楷體" w:eastAsia="標楷體" w:hAnsi="標楷體"/>
              </w:rPr>
            </w:pPr>
            <w:r w:rsidRPr="009077E2">
              <w:rPr>
                <w:rFonts w:ascii="標楷體" w:eastAsia="標楷體" w:hAnsi="標楷體" w:hint="eastAsia"/>
              </w:rPr>
              <w:t>【學習環境】方面</w:t>
            </w:r>
          </w:p>
        </w:tc>
        <w:tc>
          <w:tcPr>
            <w:tcW w:w="6847" w:type="dxa"/>
          </w:tcPr>
          <w:p w14:paraId="252FBB5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)以提供特殊需求學生安全、安心且無障礙的學習環境為首要考量。</w:t>
            </w:r>
          </w:p>
          <w:p w14:paraId="3332B40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3B312598"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(三)提供所需的人力、輔具與行政資源與自然支持。</w:t>
            </w:r>
          </w:p>
        </w:tc>
      </w:tr>
      <w:tr w:rsidR="00FA25EB" w:rsidRPr="00280651" w14:paraId="56DEDC5A" w14:textId="77777777" w:rsidTr="008941F1">
        <w:trPr>
          <w:jc w:val="center"/>
        </w:trPr>
        <w:tc>
          <w:tcPr>
            <w:tcW w:w="2169" w:type="dxa"/>
          </w:tcPr>
          <w:p w14:paraId="1B833582" w14:textId="77777777" w:rsidR="00FA25EB" w:rsidRPr="009077E2" w:rsidRDefault="00FA25EB" w:rsidP="008941F1">
            <w:pPr>
              <w:rPr>
                <w:rFonts w:ascii="標楷體" w:eastAsia="標楷體" w:hAnsi="標楷體"/>
              </w:rPr>
            </w:pPr>
            <w:r w:rsidRPr="009077E2">
              <w:rPr>
                <w:rFonts w:ascii="標楷體" w:eastAsia="標楷體" w:hAnsi="標楷體" w:hint="eastAsia"/>
              </w:rPr>
              <w:t>【學習評量】方面</w:t>
            </w:r>
          </w:p>
        </w:tc>
        <w:tc>
          <w:tcPr>
            <w:tcW w:w="6847" w:type="dxa"/>
          </w:tcPr>
          <w:p w14:paraId="13A86BF5"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3F42648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(二)評量得</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w:t>
            </w:r>
            <w:r w:rsidRPr="00280651">
              <w:rPr>
                <w:rFonts w:ascii="標楷體" w:eastAsia="標楷體" w:hAnsi="標楷體" w:hint="eastAsia"/>
                <w:color w:val="A6A6A6" w:themeColor="background1" w:themeShade="A6"/>
                <w:kern w:val="0"/>
                <w:szCs w:val="32"/>
              </w:rPr>
              <w:lastRenderedPageBreak/>
              <w:t>解各類身心障礙學生的學習歷程與成效，以作為課程設計及改進教學的參考。</w:t>
            </w:r>
          </w:p>
          <w:p w14:paraId="711776AB"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2C305FFB"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280651">
              <w:rPr>
                <w:rFonts w:ascii="標楷體" w:eastAsia="標楷體" w:hAnsi="標楷體" w:hint="eastAsia"/>
                <w:color w:val="A6A6A6" w:themeColor="background1" w:themeShade="A6"/>
                <w:kern w:val="0"/>
                <w:szCs w:val="32"/>
              </w:rPr>
              <w:t>適配性調整</w:t>
            </w:r>
            <w:proofErr w:type="gramEnd"/>
            <w:r w:rsidRPr="00280651">
              <w:rPr>
                <w:rFonts w:ascii="標楷體" w:eastAsia="標楷體" w:hAnsi="標楷體" w:hint="eastAsia"/>
                <w:color w:val="A6A6A6" w:themeColor="background1" w:themeShade="A6"/>
                <w:kern w:val="0"/>
                <w:szCs w:val="32"/>
              </w:rPr>
              <w:t>計分比重。</w:t>
            </w:r>
          </w:p>
        </w:tc>
      </w:tr>
    </w:tbl>
    <w:p w14:paraId="3EB83D11" w14:textId="77777777" w:rsidR="00FA25EB" w:rsidRPr="00280651" w:rsidRDefault="00FA25EB" w:rsidP="00FA25EB">
      <w:pPr>
        <w:spacing w:line="340" w:lineRule="auto"/>
        <w:ind w:left="480" w:firstLine="480"/>
        <w:rPr>
          <w:rFonts w:ascii="標楷體" w:eastAsia="標楷體" w:hAnsi="標楷體" w:cs="標楷體"/>
          <w:color w:val="FF0000"/>
          <w:kern w:val="0"/>
        </w:rPr>
      </w:pPr>
    </w:p>
    <w:p w14:paraId="3D0B7CE2"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各年級各領域/科目及彈性學習課程名稱與節數安排(含課程調整情形)如第○○頁總體課程節數總表。</w:t>
      </w:r>
    </w:p>
    <w:p w14:paraId="7CC2BD6B" w14:textId="77777777" w:rsidR="00FA25EB" w:rsidRPr="009077E2" w:rsidRDefault="00FA25EB" w:rsidP="00FA25EB">
      <w:pPr>
        <w:rPr>
          <w:rFonts w:ascii="標楷體" w:eastAsia="標楷體" w:hAnsi="標楷體" w:cs="標楷體"/>
          <w:kern w:val="0"/>
        </w:rPr>
      </w:pPr>
    </w:p>
    <w:p w14:paraId="55E9B179" w14:textId="77777777" w:rsidR="00FA25EB" w:rsidRPr="009077E2" w:rsidRDefault="00FA25EB" w:rsidP="003E7363">
      <w:pPr>
        <w:spacing w:line="340" w:lineRule="auto"/>
        <w:ind w:firstLineChars="118" w:firstLine="283"/>
        <w:rPr>
          <w:rFonts w:ascii="標楷體" w:eastAsia="標楷體" w:hAnsi="標楷體" w:cs="標楷體"/>
          <w:bCs/>
          <w:kern w:val="0"/>
        </w:rPr>
      </w:pPr>
      <w:r w:rsidRPr="009077E2">
        <w:rPr>
          <w:rFonts w:ascii="標楷體" w:eastAsia="標楷體" w:hAnsi="標楷體" w:cs="標楷體" w:hint="eastAsia"/>
          <w:bCs/>
          <w:kern w:val="0"/>
        </w:rPr>
        <w:t>(五)巡迴輔導</w:t>
      </w:r>
      <w:r w:rsidRPr="009077E2">
        <w:rPr>
          <w:rFonts w:ascii="標楷體" w:eastAsia="標楷體" w:hAnsi="標楷體" w:cs="標楷體"/>
          <w:bCs/>
          <w:kern w:val="0"/>
        </w:rPr>
        <w:t>班(</w:t>
      </w:r>
      <w:r w:rsidRPr="009077E2">
        <w:rPr>
          <w:rFonts w:ascii="標楷體" w:eastAsia="標楷體" w:hAnsi="標楷體" w:cs="標楷體" w:hint="eastAsia"/>
          <w:bCs/>
          <w:kern w:val="0"/>
        </w:rPr>
        <w:t>資賦優異</w:t>
      </w:r>
      <w:r w:rsidRPr="009077E2">
        <w:rPr>
          <w:rFonts w:ascii="標楷體" w:eastAsia="標楷體" w:hAnsi="標楷體" w:cs="標楷體"/>
          <w:bCs/>
          <w:kern w:val="0"/>
        </w:rPr>
        <w:t>類)</w:t>
      </w:r>
    </w:p>
    <w:p w14:paraId="014A55B0"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以</w:t>
      </w:r>
      <w:proofErr w:type="gramStart"/>
      <w:r w:rsidRPr="009077E2">
        <w:rPr>
          <w:rFonts w:ascii="標楷體" w:eastAsia="標楷體" w:hAnsi="標楷體" w:hint="eastAsia"/>
          <w:kern w:val="0"/>
          <w:szCs w:val="32"/>
        </w:rPr>
        <w:t>調整部定各</w:t>
      </w:r>
      <w:proofErr w:type="gramEnd"/>
      <w:r w:rsidRPr="009077E2">
        <w:rPr>
          <w:rFonts w:ascii="標楷體" w:eastAsia="標楷體" w:hAnsi="標楷體" w:hint="eastAsia"/>
          <w:kern w:val="0"/>
          <w:szCs w:val="32"/>
        </w:rPr>
        <w:t>領域課程計畫為原則，課程調整前應先評估特殊需求學生之身心特質與學習需求，了解學生的起點行為和先備能力，再分析課程目標與學生需求及能力之</w:t>
      </w:r>
      <w:proofErr w:type="gramStart"/>
      <w:r w:rsidRPr="009077E2">
        <w:rPr>
          <w:rFonts w:ascii="標楷體" w:eastAsia="標楷體" w:hAnsi="標楷體" w:hint="eastAsia"/>
          <w:kern w:val="0"/>
          <w:szCs w:val="32"/>
        </w:rPr>
        <w:t>適配</w:t>
      </w:r>
      <w:proofErr w:type="gramEnd"/>
      <w:r w:rsidRPr="009077E2">
        <w:rPr>
          <w:rFonts w:ascii="標楷體" w:eastAsia="標楷體" w:hAnsi="標楷體" w:hint="eastAsia"/>
          <w:kern w:val="0"/>
          <w:szCs w:val="32"/>
        </w:rPr>
        <w:t>性。調整原則及作法可依下列四大向度進行調整：</w:t>
      </w:r>
    </w:p>
    <w:tbl>
      <w:tblPr>
        <w:tblStyle w:val="a5"/>
        <w:tblW w:w="0" w:type="auto"/>
        <w:jc w:val="center"/>
        <w:tblLook w:val="04A0" w:firstRow="1" w:lastRow="0" w:firstColumn="1" w:lastColumn="0" w:noHBand="0" w:noVBand="1"/>
      </w:tblPr>
      <w:tblGrid>
        <w:gridCol w:w="2169"/>
        <w:gridCol w:w="6847"/>
      </w:tblGrid>
      <w:tr w:rsidR="00FA25EB" w:rsidRPr="00280651" w14:paraId="272C9BFE" w14:textId="77777777" w:rsidTr="008941F1">
        <w:trPr>
          <w:jc w:val="center"/>
        </w:trPr>
        <w:tc>
          <w:tcPr>
            <w:tcW w:w="2169" w:type="dxa"/>
          </w:tcPr>
          <w:p w14:paraId="1BC5F58A" w14:textId="77777777" w:rsidR="00FA25EB" w:rsidRPr="009077E2" w:rsidRDefault="00FA25EB" w:rsidP="008941F1">
            <w:pPr>
              <w:rPr>
                <w:rFonts w:ascii="標楷體" w:eastAsia="標楷體" w:hAnsi="標楷體"/>
              </w:rPr>
            </w:pPr>
            <w:r w:rsidRPr="009077E2">
              <w:rPr>
                <w:rFonts w:ascii="標楷體" w:eastAsia="標楷體" w:hAnsi="標楷體" w:hint="eastAsia"/>
              </w:rPr>
              <w:t>【學習內容】方面</w:t>
            </w:r>
          </w:p>
        </w:tc>
        <w:tc>
          <w:tcPr>
            <w:tcW w:w="6847" w:type="dxa"/>
          </w:tcPr>
          <w:p w14:paraId="1469763E"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)針對各類資賦優異學生得採「加深」、「</w:t>
            </w:r>
            <w:proofErr w:type="gramStart"/>
            <w:r w:rsidRPr="00280651">
              <w:rPr>
                <w:rFonts w:ascii="標楷體" w:eastAsia="標楷體" w:hAnsi="標楷體" w:hint="eastAsia"/>
                <w:color w:val="A6A6A6" w:themeColor="background1" w:themeShade="A6"/>
                <w:kern w:val="0"/>
                <w:szCs w:val="32"/>
              </w:rPr>
              <w:t>加</w:t>
            </w:r>
            <w:proofErr w:type="gramEnd"/>
            <w:r w:rsidRPr="00280651">
              <w:rPr>
                <w:rFonts w:ascii="標楷體" w:eastAsia="標楷體" w:hAnsi="標楷體" w:hint="eastAsia"/>
                <w:color w:val="A6A6A6" w:themeColor="background1" w:themeShade="A6"/>
                <w:kern w:val="0"/>
                <w:szCs w:val="32"/>
              </w:rPr>
              <w:t>廣」、「濃縮」的方式來調整各教育階段之各領域/科目之學習重點，再根據調整過後之學習表現及學習內容，以課程與教材鬆綁的方式安排學習節數與決定學習內容。</w:t>
            </w:r>
          </w:p>
          <w:p w14:paraId="2CE9F5F7"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(二)資賦優異學生之課程及教材應保持彈性，得視每位資賦優異學生之個別差異，</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268DC0D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(三)特定領域/科目學習功能優異的學生依其採用加深、</w:t>
            </w:r>
            <w:proofErr w:type="gramStart"/>
            <w:r w:rsidRPr="00280651">
              <w:rPr>
                <w:rFonts w:ascii="標楷體" w:eastAsia="標楷體" w:hAnsi="標楷體" w:hint="eastAsia"/>
                <w:color w:val="A6A6A6" w:themeColor="background1" w:themeShade="A6"/>
                <w:kern w:val="0"/>
                <w:szCs w:val="32"/>
              </w:rPr>
              <w:t>加廣及</w:t>
            </w:r>
            <w:proofErr w:type="gramEnd"/>
            <w:r w:rsidRPr="00280651">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FA25EB" w:rsidRPr="00280651" w14:paraId="750109B3" w14:textId="77777777" w:rsidTr="008941F1">
        <w:trPr>
          <w:jc w:val="center"/>
        </w:trPr>
        <w:tc>
          <w:tcPr>
            <w:tcW w:w="2169" w:type="dxa"/>
          </w:tcPr>
          <w:p w14:paraId="756915DB" w14:textId="77777777" w:rsidR="00FA25EB" w:rsidRPr="009077E2" w:rsidRDefault="00FA25EB" w:rsidP="008941F1">
            <w:pPr>
              <w:rPr>
                <w:rFonts w:ascii="標楷體" w:eastAsia="標楷體" w:hAnsi="標楷體"/>
              </w:rPr>
            </w:pPr>
            <w:r w:rsidRPr="009077E2">
              <w:rPr>
                <w:rFonts w:ascii="標楷體" w:eastAsia="標楷體" w:hAnsi="標楷體" w:hint="eastAsia"/>
              </w:rPr>
              <w:t>【學習歷程】方面</w:t>
            </w:r>
          </w:p>
        </w:tc>
        <w:tc>
          <w:tcPr>
            <w:tcW w:w="6847" w:type="dxa"/>
          </w:tcPr>
          <w:p w14:paraId="5B786C0E"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依資</w:t>
            </w:r>
            <w:proofErr w:type="gramEnd"/>
            <w:r w:rsidRPr="00280651">
              <w:rPr>
                <w:rFonts w:ascii="標楷體" w:eastAsia="標楷體" w:hAnsi="標楷體" w:hint="eastAsia"/>
                <w:color w:val="A6A6A6" w:themeColor="background1" w:themeShade="A6"/>
                <w:kern w:val="0"/>
                <w:szCs w:val="32"/>
              </w:rPr>
              <w:t>賦優異學生的個別需要，善用各種能引發其學習潛能之學習策略，並適度引導其進行批判思考、創造思考、問題解決等高層次思考策略；</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區分性教學(個別化教學)、</w:t>
            </w:r>
            <w:proofErr w:type="gramStart"/>
            <w:r w:rsidRPr="00280651">
              <w:rPr>
                <w:rFonts w:ascii="標楷體" w:eastAsia="標楷體" w:hAnsi="標楷體" w:hint="eastAsia"/>
                <w:color w:val="A6A6A6" w:themeColor="background1" w:themeShade="A6"/>
                <w:kern w:val="0"/>
                <w:szCs w:val="32"/>
              </w:rPr>
              <w:t>多元趕</w:t>
            </w:r>
            <w:proofErr w:type="gramEnd"/>
            <w:r w:rsidRPr="00280651">
              <w:rPr>
                <w:rFonts w:ascii="標楷體" w:eastAsia="標楷體" w:hAnsi="標楷體" w:hint="eastAsia"/>
                <w:color w:val="A6A6A6" w:themeColor="background1" w:themeShade="A6"/>
                <w:kern w:val="0"/>
                <w:szCs w:val="32"/>
              </w:rPr>
              <w:t>觀、合作學習、實作體驗、專題探究、服務學習等教學方法，並配合講述、發問、多媒體應用、操作、實驗等不同的策略及</w:t>
            </w:r>
            <w:r w:rsidRPr="00280651">
              <w:rPr>
                <w:rFonts w:ascii="標楷體" w:eastAsia="標楷體" w:hAnsi="標楷體" w:hint="eastAsia"/>
                <w:color w:val="A6A6A6" w:themeColor="background1" w:themeShade="A6"/>
                <w:kern w:val="0"/>
                <w:szCs w:val="32"/>
              </w:rPr>
              <w:lastRenderedPageBreak/>
              <w:t>活動進行教學。</w:t>
            </w:r>
          </w:p>
          <w:p w14:paraId="35D63020"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之能力。</w:t>
            </w:r>
          </w:p>
        </w:tc>
      </w:tr>
      <w:tr w:rsidR="00FA25EB" w:rsidRPr="00280651" w14:paraId="05DC0AD0" w14:textId="77777777" w:rsidTr="008941F1">
        <w:trPr>
          <w:jc w:val="center"/>
        </w:trPr>
        <w:tc>
          <w:tcPr>
            <w:tcW w:w="2169" w:type="dxa"/>
          </w:tcPr>
          <w:p w14:paraId="43DDFC35" w14:textId="77777777" w:rsidR="00FA25EB" w:rsidRPr="009077E2" w:rsidRDefault="00FA25EB" w:rsidP="008941F1">
            <w:pPr>
              <w:rPr>
                <w:rFonts w:ascii="標楷體" w:eastAsia="標楷體" w:hAnsi="標楷體"/>
              </w:rPr>
            </w:pPr>
            <w:r w:rsidRPr="009077E2">
              <w:rPr>
                <w:rFonts w:ascii="標楷體" w:eastAsia="標楷體" w:hAnsi="標楷體" w:hint="eastAsia"/>
              </w:rPr>
              <w:lastRenderedPageBreak/>
              <w:t>【學習環境】方面</w:t>
            </w:r>
          </w:p>
        </w:tc>
        <w:tc>
          <w:tcPr>
            <w:tcW w:w="6847" w:type="dxa"/>
          </w:tcPr>
          <w:p w14:paraId="3621518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280651">
              <w:rPr>
                <w:rFonts w:ascii="標楷體" w:eastAsia="標楷體" w:hAnsi="標楷體" w:hint="eastAsia"/>
                <w:color w:val="A6A6A6" w:themeColor="background1" w:themeShade="A6"/>
                <w:kern w:val="0"/>
                <w:szCs w:val="32"/>
              </w:rPr>
              <w:t>學習</w:t>
            </w:r>
            <w:proofErr w:type="gramEnd"/>
            <w:r w:rsidRPr="00280651">
              <w:rPr>
                <w:rFonts w:ascii="標楷體" w:eastAsia="標楷體" w:hAnsi="標楷體" w:hint="eastAsia"/>
                <w:color w:val="A6A6A6" w:themeColor="background1" w:themeShade="A6"/>
                <w:kern w:val="0"/>
                <w:szCs w:val="32"/>
              </w:rPr>
              <w:t>角、學習中心或提供個別學習桌，並得利用校外環境進行參觀、踏查、田野調查或訪談。</w:t>
            </w:r>
          </w:p>
          <w:p w14:paraId="37424EF6"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FA25EB" w:rsidRPr="00280651" w14:paraId="4604CBB4" w14:textId="77777777" w:rsidTr="008941F1">
        <w:trPr>
          <w:jc w:val="center"/>
        </w:trPr>
        <w:tc>
          <w:tcPr>
            <w:tcW w:w="2169" w:type="dxa"/>
          </w:tcPr>
          <w:p w14:paraId="65978010" w14:textId="77777777" w:rsidR="00FA25EB" w:rsidRPr="009077E2" w:rsidRDefault="00FA25EB" w:rsidP="008941F1">
            <w:pPr>
              <w:rPr>
                <w:rFonts w:ascii="標楷體" w:eastAsia="標楷體" w:hAnsi="標楷體"/>
              </w:rPr>
            </w:pPr>
            <w:r w:rsidRPr="009077E2">
              <w:rPr>
                <w:rFonts w:ascii="標楷體" w:eastAsia="標楷體" w:hAnsi="標楷體" w:hint="eastAsia"/>
              </w:rPr>
              <w:t>【學習評量】方面</w:t>
            </w:r>
          </w:p>
        </w:tc>
        <w:tc>
          <w:tcPr>
            <w:tcW w:w="6847" w:type="dxa"/>
          </w:tcPr>
          <w:p w14:paraId="0018CFFD"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w:t>
            </w:r>
            <w:proofErr w:type="gramStart"/>
            <w:r w:rsidRPr="00280651">
              <w:rPr>
                <w:rFonts w:ascii="標楷體" w:eastAsia="標楷體" w:hAnsi="標楷體" w:hint="eastAsia"/>
                <w:color w:val="A6A6A6" w:themeColor="background1" w:themeShade="A6"/>
                <w:kern w:val="0"/>
                <w:szCs w:val="32"/>
              </w:rPr>
              <w:t>一</w:t>
            </w:r>
            <w:proofErr w:type="gramEnd"/>
            <w:r w:rsidRPr="00280651">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52EFDF25"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(二)評量得</w:t>
            </w:r>
            <w:proofErr w:type="gramStart"/>
            <w:r w:rsidRPr="00280651">
              <w:rPr>
                <w:rFonts w:ascii="標楷體" w:eastAsia="標楷體" w:hAnsi="標楷體" w:hint="eastAsia"/>
                <w:color w:val="A6A6A6" w:themeColor="background1" w:themeShade="A6"/>
                <w:kern w:val="0"/>
                <w:szCs w:val="32"/>
              </w:rPr>
              <w:t>採</w:t>
            </w:r>
            <w:proofErr w:type="gramEnd"/>
            <w:r w:rsidRPr="00280651">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57507E29" w14:textId="77777777" w:rsidR="00FA25EB" w:rsidRPr="00280651" w:rsidRDefault="00FA25EB" w:rsidP="008941F1">
            <w:pPr>
              <w:rPr>
                <w:rFonts w:ascii="標楷體" w:eastAsia="標楷體" w:hAnsi="標楷體"/>
                <w:color w:val="A6A6A6" w:themeColor="background1" w:themeShade="A6"/>
                <w:kern w:val="0"/>
                <w:szCs w:val="32"/>
              </w:rPr>
            </w:pPr>
            <w:r w:rsidRPr="00280651">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410785F1" w14:textId="77777777" w:rsidR="00FA25EB" w:rsidRPr="00280651" w:rsidRDefault="00FA25EB" w:rsidP="00FA25EB">
      <w:pPr>
        <w:rPr>
          <w:rFonts w:ascii="標楷體" w:eastAsia="標楷體" w:hAnsi="標楷體" w:cs="標楷體"/>
          <w:kern w:val="0"/>
        </w:rPr>
      </w:pPr>
    </w:p>
    <w:p w14:paraId="58AA4850" w14:textId="77777777" w:rsidR="00FA25EB" w:rsidRPr="009077E2" w:rsidRDefault="00FA25EB" w:rsidP="00FA25EB">
      <w:pPr>
        <w:ind w:leftChars="400" w:left="960" w:firstLineChars="200" w:firstLine="480"/>
        <w:rPr>
          <w:rFonts w:ascii="標楷體" w:eastAsia="標楷體" w:hAnsi="標楷體"/>
          <w:kern w:val="0"/>
          <w:szCs w:val="32"/>
        </w:rPr>
      </w:pPr>
      <w:r w:rsidRPr="009077E2">
        <w:rPr>
          <w:rFonts w:ascii="標楷體" w:eastAsia="標楷體" w:hAnsi="標楷體" w:hint="eastAsia"/>
          <w:kern w:val="0"/>
          <w:szCs w:val="32"/>
        </w:rPr>
        <w:t>各年級各領域/科目及彈性學習課程名稱與節數安排(含課程調整情形)如第○○頁總體課程節數總表。</w:t>
      </w:r>
    </w:p>
    <w:p w14:paraId="17A51622" w14:textId="77777777" w:rsidR="00FA25EB" w:rsidRPr="0070152F" w:rsidRDefault="00FA25EB" w:rsidP="00FA25EB">
      <w:pPr>
        <w:rPr>
          <w:rFonts w:ascii="標楷體" w:eastAsia="標楷體" w:hAnsi="標楷體"/>
          <w:color w:val="000000"/>
          <w:kern w:val="0"/>
          <w:szCs w:val="32"/>
        </w:rPr>
      </w:pPr>
    </w:p>
    <w:p w14:paraId="334ECD80" w14:textId="77777777" w:rsidR="00FA25EB" w:rsidRPr="00E25023" w:rsidRDefault="00FA25EB" w:rsidP="00FA25EB">
      <w:pPr>
        <w:rPr>
          <w:rFonts w:ascii="標楷體" w:eastAsia="標楷體" w:hAnsi="標楷體"/>
          <w:color w:val="000000" w:themeColor="text1"/>
          <w:kern w:val="0"/>
          <w:szCs w:val="32"/>
        </w:rPr>
      </w:pPr>
    </w:p>
    <w:p w14:paraId="712E7559" w14:textId="77777777" w:rsidR="00FA25EB" w:rsidRDefault="00FA25EB" w:rsidP="00FA25EB">
      <w:pPr>
        <w:rPr>
          <w:rFonts w:ascii="標楷體" w:eastAsia="標楷體" w:hAnsi="標楷體" w:cs="標楷體"/>
          <w:kern w:val="0"/>
        </w:rPr>
      </w:pPr>
    </w:p>
    <w:p w14:paraId="1E58CCF9" w14:textId="77777777" w:rsidR="00FA25EB" w:rsidRPr="0070152F" w:rsidRDefault="00FA25EB" w:rsidP="00FA25EB">
      <w:pPr>
        <w:rPr>
          <w:rFonts w:ascii="標楷體" w:eastAsia="標楷體" w:hAnsi="標楷體" w:cs="標楷體"/>
          <w:kern w:val="0"/>
        </w:rPr>
      </w:pPr>
    </w:p>
    <w:p w14:paraId="4FBC26D3" w14:textId="77777777" w:rsidR="00FA25EB" w:rsidRDefault="00FA25EB" w:rsidP="00FA25EB">
      <w:pPr>
        <w:rPr>
          <w:rFonts w:ascii="標楷體" w:eastAsia="標楷體" w:hAnsi="標楷體"/>
          <w:kern w:val="0"/>
          <w:szCs w:val="32"/>
        </w:rPr>
      </w:pPr>
    </w:p>
    <w:p w14:paraId="002A599A" w14:textId="77777777" w:rsidR="00FA25EB" w:rsidRDefault="00FA25EB" w:rsidP="00FA25EB">
      <w:pPr>
        <w:rPr>
          <w:rFonts w:ascii="標楷體" w:eastAsia="標楷體" w:hAnsi="標楷體"/>
          <w:kern w:val="0"/>
          <w:szCs w:val="32"/>
        </w:rPr>
      </w:pPr>
    </w:p>
    <w:p w14:paraId="73BC2077" w14:textId="77777777" w:rsidR="00FA25EB" w:rsidRDefault="00FA25EB" w:rsidP="00FA25EB">
      <w:pPr>
        <w:rPr>
          <w:rFonts w:ascii="標楷體" w:eastAsia="標楷體" w:hAnsi="標楷體"/>
          <w:kern w:val="0"/>
          <w:szCs w:val="32"/>
        </w:rPr>
      </w:pPr>
    </w:p>
    <w:p w14:paraId="133665ED" w14:textId="77777777" w:rsidR="00FA25EB" w:rsidRPr="0070152F" w:rsidRDefault="00FA25EB" w:rsidP="00FA25EB">
      <w:pPr>
        <w:rPr>
          <w:rFonts w:ascii="標楷體" w:eastAsia="標楷體" w:hAnsi="標楷體"/>
          <w:kern w:val="0"/>
          <w:szCs w:val="32"/>
        </w:rPr>
      </w:pPr>
    </w:p>
    <w:p w14:paraId="28F0FE28" w14:textId="77777777" w:rsidR="00FA25EB" w:rsidRDefault="00FA25EB" w:rsidP="00FA25EB">
      <w:pPr>
        <w:rPr>
          <w:rFonts w:ascii="標楷體" w:eastAsia="標楷體" w:hAnsi="標楷體"/>
          <w:color w:val="000000"/>
          <w:kern w:val="0"/>
          <w:szCs w:val="32"/>
        </w:rPr>
      </w:pPr>
    </w:p>
    <w:p w14:paraId="4052FBD4" w14:textId="77777777" w:rsidR="00FA25EB" w:rsidRDefault="00FA25EB" w:rsidP="00FA25EB">
      <w:pPr>
        <w:rPr>
          <w:rFonts w:ascii="標楷體" w:eastAsia="標楷體" w:hAnsi="標楷體"/>
          <w:color w:val="000000"/>
          <w:kern w:val="0"/>
          <w:szCs w:val="32"/>
        </w:rPr>
      </w:pPr>
    </w:p>
    <w:p w14:paraId="4A93CFCD" w14:textId="77777777" w:rsidR="00FA25EB" w:rsidRPr="0070152F" w:rsidRDefault="00FA25EB" w:rsidP="00FA25EB">
      <w:pPr>
        <w:rPr>
          <w:rFonts w:ascii="標楷體" w:eastAsia="標楷體" w:hAnsi="標楷體"/>
          <w:color w:val="000000"/>
          <w:kern w:val="0"/>
          <w:szCs w:val="32"/>
        </w:rPr>
      </w:pPr>
    </w:p>
    <w:p w14:paraId="2397D8DF" w14:textId="77777777" w:rsidR="008D3B00" w:rsidRPr="00FA25EB" w:rsidRDefault="008D3B00"/>
    <w:sectPr w:rsidR="008D3B00" w:rsidRPr="00FA25EB" w:rsidSect="00FA25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CD218" w14:textId="77777777" w:rsidR="004E64C2" w:rsidRDefault="004E64C2" w:rsidP="003E7363">
      <w:r>
        <w:separator/>
      </w:r>
    </w:p>
  </w:endnote>
  <w:endnote w:type="continuationSeparator" w:id="0">
    <w:p w14:paraId="6E3855C3" w14:textId="77777777" w:rsidR="004E64C2" w:rsidRDefault="004E64C2" w:rsidP="003E7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66678" w14:textId="77777777" w:rsidR="004E64C2" w:rsidRDefault="004E64C2" w:rsidP="003E7363">
      <w:r>
        <w:separator/>
      </w:r>
    </w:p>
  </w:footnote>
  <w:footnote w:type="continuationSeparator" w:id="0">
    <w:p w14:paraId="1747611D" w14:textId="77777777" w:rsidR="004E64C2" w:rsidRDefault="004E64C2" w:rsidP="003E7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5EB"/>
    <w:rsid w:val="00001B8B"/>
    <w:rsid w:val="0000288D"/>
    <w:rsid w:val="000D37BA"/>
    <w:rsid w:val="00166E7C"/>
    <w:rsid w:val="002D6046"/>
    <w:rsid w:val="002D7380"/>
    <w:rsid w:val="00346A0B"/>
    <w:rsid w:val="003517B0"/>
    <w:rsid w:val="003E7363"/>
    <w:rsid w:val="004E64C2"/>
    <w:rsid w:val="0058561B"/>
    <w:rsid w:val="005E031B"/>
    <w:rsid w:val="00610A27"/>
    <w:rsid w:val="006140FD"/>
    <w:rsid w:val="006528A1"/>
    <w:rsid w:val="006D3ED7"/>
    <w:rsid w:val="007826E4"/>
    <w:rsid w:val="00802E84"/>
    <w:rsid w:val="008D3B00"/>
    <w:rsid w:val="009077E2"/>
    <w:rsid w:val="00973D6B"/>
    <w:rsid w:val="009D5FD2"/>
    <w:rsid w:val="00A141EF"/>
    <w:rsid w:val="00A552A4"/>
    <w:rsid w:val="00B444D5"/>
    <w:rsid w:val="00B87A37"/>
    <w:rsid w:val="00D575DD"/>
    <w:rsid w:val="00E60667"/>
    <w:rsid w:val="00F562FE"/>
    <w:rsid w:val="00FA25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95DB7"/>
  <w15:chartTrackingRefBased/>
  <w15:docId w15:val="{B507BF7F-2728-4C6C-BB89-29A06F7E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25E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List Paragraph,ME 1.1.1"/>
    <w:basedOn w:val="a"/>
    <w:link w:val="a4"/>
    <w:uiPriority w:val="34"/>
    <w:qFormat/>
    <w:rsid w:val="00FA25EB"/>
    <w:pPr>
      <w:ind w:leftChars="200" w:left="480"/>
    </w:pPr>
  </w:style>
  <w:style w:type="character" w:customStyle="1" w:styleId="a4">
    <w:name w:val="清單段落 字元"/>
    <w:aliases w:val="12 20 字元,List Paragraph 字元,ME 1.1.1 字元"/>
    <w:link w:val="a3"/>
    <w:uiPriority w:val="34"/>
    <w:locked/>
    <w:rsid w:val="00FA25EB"/>
    <w:rPr>
      <w:rFonts w:ascii="Times New Roman" w:eastAsia="新細明體" w:hAnsi="Times New Roman" w:cs="Times New Roman"/>
      <w:szCs w:val="24"/>
    </w:rPr>
  </w:style>
  <w:style w:type="table" w:styleId="a5">
    <w:name w:val="Table Grid"/>
    <w:basedOn w:val="a1"/>
    <w:qFormat/>
    <w:rsid w:val="00FA2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E7363"/>
    <w:pPr>
      <w:tabs>
        <w:tab w:val="center" w:pos="4153"/>
        <w:tab w:val="right" w:pos="8306"/>
      </w:tabs>
      <w:snapToGrid w:val="0"/>
    </w:pPr>
    <w:rPr>
      <w:sz w:val="20"/>
      <w:szCs w:val="20"/>
    </w:rPr>
  </w:style>
  <w:style w:type="character" w:customStyle="1" w:styleId="a7">
    <w:name w:val="頁首 字元"/>
    <w:basedOn w:val="a0"/>
    <w:link w:val="a6"/>
    <w:uiPriority w:val="99"/>
    <w:rsid w:val="003E7363"/>
    <w:rPr>
      <w:rFonts w:ascii="Times New Roman" w:eastAsia="新細明體" w:hAnsi="Times New Roman" w:cs="Times New Roman"/>
      <w:sz w:val="20"/>
      <w:szCs w:val="20"/>
    </w:rPr>
  </w:style>
  <w:style w:type="paragraph" w:styleId="a8">
    <w:name w:val="footer"/>
    <w:basedOn w:val="a"/>
    <w:link w:val="a9"/>
    <w:uiPriority w:val="99"/>
    <w:unhideWhenUsed/>
    <w:rsid w:val="003E7363"/>
    <w:pPr>
      <w:tabs>
        <w:tab w:val="center" w:pos="4153"/>
        <w:tab w:val="right" w:pos="8306"/>
      </w:tabs>
      <w:snapToGrid w:val="0"/>
    </w:pPr>
    <w:rPr>
      <w:sz w:val="20"/>
      <w:szCs w:val="20"/>
    </w:rPr>
  </w:style>
  <w:style w:type="character" w:customStyle="1" w:styleId="a9">
    <w:name w:val="頁尾 字元"/>
    <w:basedOn w:val="a0"/>
    <w:link w:val="a8"/>
    <w:uiPriority w:val="99"/>
    <w:rsid w:val="003E736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975</Words>
  <Characters>5560</Characters>
  <Application>Microsoft Office Word</Application>
  <DocSecurity>0</DocSecurity>
  <Lines>46</Lines>
  <Paragraphs>13</Paragraphs>
  <ScaleCrop>false</ScaleCrop>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whes</dc:creator>
  <cp:keywords/>
  <dc:description/>
  <cp:lastModifiedBy>user</cp:lastModifiedBy>
  <cp:revision>3</cp:revision>
  <dcterms:created xsi:type="dcterms:W3CDTF">2024-01-29T02:33:00Z</dcterms:created>
  <dcterms:modified xsi:type="dcterms:W3CDTF">2024-03-03T08:51:00Z</dcterms:modified>
</cp:coreProperties>
</file>